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00B9F">
      <w:pPr>
        <w:spacing w:before="0" w:line="276" w:lineRule="auto"/>
        <w:jc w:val="right"/>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№1</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F1914" w:rsidRPr="00BF1914" w:rsidRDefault="00BF1914" w:rsidP="00BF1914">
      <w:pPr>
        <w:suppressAutoHyphens/>
        <w:autoSpaceDE w:val="0"/>
        <w:spacing w:before="0"/>
        <w:jc w:val="both"/>
        <w:rPr>
          <w:rFonts w:ascii="Times New Roman" w:hAnsi="Times New Roman"/>
          <w:b/>
          <w:iCs/>
          <w:kern w:val="1"/>
          <w:sz w:val="24"/>
          <w:lang w:eastAsia="ar-SA"/>
        </w:rPr>
      </w:pPr>
    </w:p>
    <w:p w:rsidR="00BF1914" w:rsidRPr="00BF1914" w:rsidRDefault="00BF1914" w:rsidP="00BF1914">
      <w:pPr>
        <w:suppressAutoHyphens/>
        <w:autoSpaceDE w:val="0"/>
        <w:spacing w:before="0"/>
        <w:jc w:val="both"/>
        <w:rPr>
          <w:rFonts w:ascii="Times New Roman" w:hAnsi="Times New Roman"/>
          <w:b/>
          <w:iCs/>
          <w:kern w:val="1"/>
          <w:sz w:val="24"/>
          <w:lang w:eastAsia="ar-SA"/>
        </w:rPr>
      </w:pPr>
      <w:r w:rsidRPr="00BF1914">
        <w:rPr>
          <w:rFonts w:ascii="Times New Roman" w:hAnsi="Times New Roman"/>
          <w:b/>
          <w:iCs/>
          <w:kern w:val="1"/>
          <w:sz w:val="24"/>
          <w:lang w:eastAsia="ar-SA"/>
        </w:rPr>
        <w:t>1.Общие положения.</w:t>
      </w:r>
    </w:p>
    <w:p w:rsidR="00BF1914" w:rsidRPr="00C54122" w:rsidRDefault="00BF1914" w:rsidP="00BF1914">
      <w:pPr>
        <w:suppressAutoHyphens/>
        <w:spacing w:before="0"/>
        <w:ind w:firstLine="709"/>
        <w:jc w:val="both"/>
        <w:rPr>
          <w:rFonts w:ascii="Times New Roman" w:hAnsi="Times New Roman"/>
          <w:kern w:val="1"/>
          <w:sz w:val="16"/>
          <w:szCs w:val="16"/>
          <w:u w:val="single"/>
          <w:lang w:eastAsia="ar-SA"/>
        </w:rPr>
      </w:pPr>
    </w:p>
    <w:p w:rsidR="00CA54E6" w:rsidRPr="00CA54E6" w:rsidRDefault="00BF1914" w:rsidP="00CA54E6">
      <w:pPr>
        <w:suppressAutoHyphens/>
        <w:spacing w:before="0"/>
        <w:jc w:val="both"/>
        <w:rPr>
          <w:rFonts w:ascii="Times New Roman" w:hAnsi="Times New Roman"/>
          <w:b/>
          <w:kern w:val="1"/>
          <w:sz w:val="24"/>
          <w:lang w:eastAsia="ar-SA"/>
        </w:rPr>
      </w:pPr>
      <w:r w:rsidRPr="00BF1914">
        <w:rPr>
          <w:rFonts w:ascii="Times New Roman" w:hAnsi="Times New Roman"/>
          <w:kern w:val="1"/>
          <w:sz w:val="24"/>
          <w:u w:val="single"/>
          <w:lang w:eastAsia="ar-SA"/>
        </w:rPr>
        <w:t>Предмет закупки</w:t>
      </w:r>
      <w:r w:rsidRPr="00BF1914">
        <w:rPr>
          <w:rFonts w:ascii="Times New Roman" w:hAnsi="Times New Roman"/>
          <w:kern w:val="1"/>
          <w:sz w:val="24"/>
          <w:lang w:eastAsia="ar-SA"/>
        </w:rPr>
        <w:t xml:space="preserve">: </w:t>
      </w:r>
      <w:r w:rsidR="00FA10E4" w:rsidRPr="00FA10E4">
        <w:rPr>
          <w:rFonts w:ascii="Times New Roman" w:hAnsi="Times New Roman"/>
          <w:kern w:val="1"/>
          <w:sz w:val="24"/>
          <w:lang w:eastAsia="ar-SA"/>
        </w:rPr>
        <w:t>выполнение работ по чистке резервуаров РВС Р-427,428,429,431,432,433,342, 430,434, 435,436,451,455,456,472,457,460,531,532,533; Е-1,2,3,4,5,7,8,9,10,11,12,13,14 участка ТУПСОТМ, резервуаров РВС Р-178, 236, 565, 555, 485 участка ПТПВП цеха №6 ОАО «Славнефть-ЯНОС» вне графика простоев</w:t>
      </w:r>
      <w:r w:rsidR="00CA54E6" w:rsidRPr="00FA10E4">
        <w:rPr>
          <w:rFonts w:ascii="Times New Roman" w:hAnsi="Times New Roman"/>
          <w:kern w:val="1"/>
          <w:sz w:val="24"/>
          <w:lang w:eastAsia="ar-SA"/>
        </w:rPr>
        <w:t>.</w:t>
      </w:r>
    </w:p>
    <w:p w:rsidR="00BF1914" w:rsidRDefault="00BF1914" w:rsidP="00CA54E6">
      <w:pPr>
        <w:suppressAutoHyphens/>
        <w:spacing w:before="0"/>
        <w:jc w:val="both"/>
        <w:rPr>
          <w:rFonts w:ascii="Times New Roman" w:hAnsi="Times New Roman"/>
          <w:i/>
          <w:kern w:val="1"/>
          <w:sz w:val="24"/>
          <w:lang w:eastAsia="ar-SA"/>
        </w:rPr>
      </w:pPr>
      <w:r w:rsidRPr="00BF1914">
        <w:rPr>
          <w:rFonts w:ascii="Times New Roman" w:hAnsi="Times New Roman"/>
          <w:i/>
          <w:kern w:val="1"/>
          <w:sz w:val="24"/>
          <w:lang w:eastAsia="ar-SA"/>
        </w:rPr>
        <w:t>Данный предмет закупки выст</w:t>
      </w:r>
      <w:r w:rsidR="00FA10E4">
        <w:rPr>
          <w:rFonts w:ascii="Times New Roman" w:hAnsi="Times New Roman"/>
          <w:i/>
          <w:kern w:val="1"/>
          <w:sz w:val="24"/>
          <w:lang w:eastAsia="ar-SA"/>
        </w:rPr>
        <w:t>авляется на тендер единым лотом:</w:t>
      </w:r>
    </w:p>
    <w:p w:rsidR="00FA10E4" w:rsidRPr="00FA10E4" w:rsidRDefault="00FA10E4" w:rsidP="00FA10E4">
      <w:pPr>
        <w:autoSpaceDE w:val="0"/>
        <w:jc w:val="both"/>
        <w:rPr>
          <w:rFonts w:ascii="Times New Roman" w:hAnsi="Times New Roman"/>
          <w:kern w:val="1"/>
          <w:sz w:val="24"/>
          <w:lang w:eastAsia="ar-SA"/>
        </w:rPr>
      </w:pPr>
      <w:r w:rsidRPr="00FA10E4">
        <w:rPr>
          <w:rFonts w:ascii="Times New Roman" w:hAnsi="Times New Roman"/>
          <w:kern w:val="1"/>
          <w:sz w:val="24"/>
          <w:lang w:eastAsia="ar-SA"/>
        </w:rPr>
        <w:t>Работы по чистке резервуаров РВС Р-427,</w:t>
      </w:r>
      <w:r>
        <w:rPr>
          <w:rFonts w:ascii="Times New Roman" w:hAnsi="Times New Roman"/>
          <w:kern w:val="1"/>
          <w:sz w:val="24"/>
          <w:lang w:eastAsia="ar-SA"/>
        </w:rPr>
        <w:t xml:space="preserve"> </w:t>
      </w:r>
      <w:r w:rsidRPr="00FA10E4">
        <w:rPr>
          <w:rFonts w:ascii="Times New Roman" w:hAnsi="Times New Roman"/>
          <w:kern w:val="1"/>
          <w:sz w:val="24"/>
          <w:lang w:eastAsia="ar-SA"/>
        </w:rPr>
        <w:t>428,</w:t>
      </w:r>
      <w:r>
        <w:rPr>
          <w:rFonts w:ascii="Times New Roman" w:hAnsi="Times New Roman"/>
          <w:kern w:val="1"/>
          <w:sz w:val="24"/>
          <w:lang w:eastAsia="ar-SA"/>
        </w:rPr>
        <w:t xml:space="preserve"> </w:t>
      </w:r>
      <w:r w:rsidRPr="00FA10E4">
        <w:rPr>
          <w:rFonts w:ascii="Times New Roman" w:hAnsi="Times New Roman"/>
          <w:kern w:val="1"/>
          <w:sz w:val="24"/>
          <w:lang w:eastAsia="ar-SA"/>
        </w:rPr>
        <w:t>429,</w:t>
      </w:r>
      <w:r>
        <w:rPr>
          <w:rFonts w:ascii="Times New Roman" w:hAnsi="Times New Roman"/>
          <w:kern w:val="1"/>
          <w:sz w:val="24"/>
          <w:lang w:eastAsia="ar-SA"/>
        </w:rPr>
        <w:t xml:space="preserve"> </w:t>
      </w:r>
      <w:r w:rsidRPr="00FA10E4">
        <w:rPr>
          <w:rFonts w:ascii="Times New Roman" w:hAnsi="Times New Roman"/>
          <w:kern w:val="1"/>
          <w:sz w:val="24"/>
          <w:lang w:eastAsia="ar-SA"/>
        </w:rPr>
        <w:t>431,</w:t>
      </w:r>
      <w:r>
        <w:rPr>
          <w:rFonts w:ascii="Times New Roman" w:hAnsi="Times New Roman"/>
          <w:kern w:val="1"/>
          <w:sz w:val="24"/>
          <w:lang w:eastAsia="ar-SA"/>
        </w:rPr>
        <w:t xml:space="preserve"> </w:t>
      </w:r>
      <w:r w:rsidRPr="00FA10E4">
        <w:rPr>
          <w:rFonts w:ascii="Times New Roman" w:hAnsi="Times New Roman"/>
          <w:kern w:val="1"/>
          <w:sz w:val="24"/>
          <w:lang w:eastAsia="ar-SA"/>
        </w:rPr>
        <w:t>432,</w:t>
      </w:r>
      <w:r>
        <w:rPr>
          <w:rFonts w:ascii="Times New Roman" w:hAnsi="Times New Roman"/>
          <w:kern w:val="1"/>
          <w:sz w:val="24"/>
          <w:lang w:eastAsia="ar-SA"/>
        </w:rPr>
        <w:t xml:space="preserve"> </w:t>
      </w:r>
      <w:r w:rsidRPr="00FA10E4">
        <w:rPr>
          <w:rFonts w:ascii="Times New Roman" w:hAnsi="Times New Roman"/>
          <w:kern w:val="1"/>
          <w:sz w:val="24"/>
          <w:lang w:eastAsia="ar-SA"/>
        </w:rPr>
        <w:t>433,</w:t>
      </w:r>
      <w:r>
        <w:rPr>
          <w:rFonts w:ascii="Times New Roman" w:hAnsi="Times New Roman"/>
          <w:kern w:val="1"/>
          <w:sz w:val="24"/>
          <w:lang w:eastAsia="ar-SA"/>
        </w:rPr>
        <w:t xml:space="preserve"> </w:t>
      </w:r>
      <w:r w:rsidRPr="00FA10E4">
        <w:rPr>
          <w:rFonts w:ascii="Times New Roman" w:hAnsi="Times New Roman"/>
          <w:kern w:val="1"/>
          <w:sz w:val="24"/>
          <w:lang w:eastAsia="ar-SA"/>
        </w:rPr>
        <w:t>342,</w:t>
      </w:r>
      <w:r>
        <w:rPr>
          <w:rFonts w:ascii="Times New Roman" w:hAnsi="Times New Roman"/>
          <w:kern w:val="1"/>
          <w:sz w:val="24"/>
          <w:lang w:eastAsia="ar-SA"/>
        </w:rPr>
        <w:t xml:space="preserve"> </w:t>
      </w:r>
      <w:r w:rsidRPr="00FA10E4">
        <w:rPr>
          <w:rFonts w:ascii="Times New Roman" w:hAnsi="Times New Roman"/>
          <w:kern w:val="1"/>
          <w:sz w:val="24"/>
          <w:lang w:eastAsia="ar-SA"/>
        </w:rPr>
        <w:t>430,</w:t>
      </w:r>
      <w:r>
        <w:rPr>
          <w:rFonts w:ascii="Times New Roman" w:hAnsi="Times New Roman"/>
          <w:kern w:val="1"/>
          <w:sz w:val="24"/>
          <w:lang w:eastAsia="ar-SA"/>
        </w:rPr>
        <w:t xml:space="preserve"> </w:t>
      </w:r>
      <w:r w:rsidRPr="00FA10E4">
        <w:rPr>
          <w:rFonts w:ascii="Times New Roman" w:hAnsi="Times New Roman"/>
          <w:kern w:val="1"/>
          <w:sz w:val="24"/>
          <w:lang w:eastAsia="ar-SA"/>
        </w:rPr>
        <w:t>434,</w:t>
      </w:r>
      <w:r>
        <w:rPr>
          <w:rFonts w:ascii="Times New Roman" w:hAnsi="Times New Roman"/>
          <w:kern w:val="1"/>
          <w:sz w:val="24"/>
          <w:lang w:eastAsia="ar-SA"/>
        </w:rPr>
        <w:t xml:space="preserve"> </w:t>
      </w:r>
      <w:r w:rsidRPr="00FA10E4">
        <w:rPr>
          <w:rFonts w:ascii="Times New Roman" w:hAnsi="Times New Roman"/>
          <w:kern w:val="1"/>
          <w:sz w:val="24"/>
          <w:lang w:eastAsia="ar-SA"/>
        </w:rPr>
        <w:t>435,</w:t>
      </w:r>
      <w:r>
        <w:rPr>
          <w:rFonts w:ascii="Times New Roman" w:hAnsi="Times New Roman"/>
          <w:kern w:val="1"/>
          <w:sz w:val="24"/>
          <w:lang w:eastAsia="ar-SA"/>
        </w:rPr>
        <w:t xml:space="preserve"> </w:t>
      </w:r>
      <w:r w:rsidRPr="00FA10E4">
        <w:rPr>
          <w:rFonts w:ascii="Times New Roman" w:hAnsi="Times New Roman"/>
          <w:kern w:val="1"/>
          <w:sz w:val="24"/>
          <w:lang w:eastAsia="ar-SA"/>
        </w:rPr>
        <w:t>436,</w:t>
      </w:r>
      <w:r>
        <w:rPr>
          <w:rFonts w:ascii="Times New Roman" w:hAnsi="Times New Roman"/>
          <w:kern w:val="1"/>
          <w:sz w:val="24"/>
          <w:lang w:eastAsia="ar-SA"/>
        </w:rPr>
        <w:t xml:space="preserve"> </w:t>
      </w:r>
      <w:r w:rsidRPr="00FA10E4">
        <w:rPr>
          <w:rFonts w:ascii="Times New Roman" w:hAnsi="Times New Roman"/>
          <w:kern w:val="1"/>
          <w:sz w:val="24"/>
          <w:lang w:eastAsia="ar-SA"/>
        </w:rPr>
        <w:t>451,</w:t>
      </w:r>
      <w:r>
        <w:rPr>
          <w:rFonts w:ascii="Times New Roman" w:hAnsi="Times New Roman"/>
          <w:kern w:val="1"/>
          <w:sz w:val="24"/>
          <w:lang w:eastAsia="ar-SA"/>
        </w:rPr>
        <w:t xml:space="preserve"> </w:t>
      </w:r>
      <w:r w:rsidRPr="00FA10E4">
        <w:rPr>
          <w:rFonts w:ascii="Times New Roman" w:hAnsi="Times New Roman"/>
          <w:kern w:val="1"/>
          <w:sz w:val="24"/>
          <w:lang w:eastAsia="ar-SA"/>
        </w:rPr>
        <w:t>455,</w:t>
      </w:r>
      <w:r>
        <w:rPr>
          <w:rFonts w:ascii="Times New Roman" w:hAnsi="Times New Roman"/>
          <w:kern w:val="1"/>
          <w:sz w:val="24"/>
          <w:lang w:eastAsia="ar-SA"/>
        </w:rPr>
        <w:t xml:space="preserve"> </w:t>
      </w:r>
      <w:r w:rsidRPr="00FA10E4">
        <w:rPr>
          <w:rFonts w:ascii="Times New Roman" w:hAnsi="Times New Roman"/>
          <w:kern w:val="1"/>
          <w:sz w:val="24"/>
          <w:lang w:eastAsia="ar-SA"/>
        </w:rPr>
        <w:t>456,</w:t>
      </w:r>
      <w:r>
        <w:rPr>
          <w:rFonts w:ascii="Times New Roman" w:hAnsi="Times New Roman"/>
          <w:kern w:val="1"/>
          <w:sz w:val="24"/>
          <w:lang w:eastAsia="ar-SA"/>
        </w:rPr>
        <w:t xml:space="preserve"> </w:t>
      </w:r>
      <w:r w:rsidRPr="00FA10E4">
        <w:rPr>
          <w:rFonts w:ascii="Times New Roman" w:hAnsi="Times New Roman"/>
          <w:kern w:val="1"/>
          <w:sz w:val="24"/>
          <w:lang w:eastAsia="ar-SA"/>
        </w:rPr>
        <w:t>472,</w:t>
      </w:r>
      <w:r>
        <w:rPr>
          <w:rFonts w:ascii="Times New Roman" w:hAnsi="Times New Roman"/>
          <w:kern w:val="1"/>
          <w:sz w:val="24"/>
          <w:lang w:eastAsia="ar-SA"/>
        </w:rPr>
        <w:t xml:space="preserve"> </w:t>
      </w:r>
      <w:r w:rsidRPr="00FA10E4">
        <w:rPr>
          <w:rFonts w:ascii="Times New Roman" w:hAnsi="Times New Roman"/>
          <w:kern w:val="1"/>
          <w:sz w:val="24"/>
          <w:lang w:eastAsia="ar-SA"/>
        </w:rPr>
        <w:t>457, 460,531,532,533; Е-1,</w:t>
      </w:r>
      <w:r>
        <w:rPr>
          <w:rFonts w:ascii="Times New Roman" w:hAnsi="Times New Roman"/>
          <w:kern w:val="1"/>
          <w:sz w:val="24"/>
          <w:lang w:eastAsia="ar-SA"/>
        </w:rPr>
        <w:t xml:space="preserve"> </w:t>
      </w:r>
      <w:r w:rsidRPr="00FA10E4">
        <w:rPr>
          <w:rFonts w:ascii="Times New Roman" w:hAnsi="Times New Roman"/>
          <w:kern w:val="1"/>
          <w:sz w:val="24"/>
          <w:lang w:eastAsia="ar-SA"/>
        </w:rPr>
        <w:t>2,</w:t>
      </w:r>
      <w:r>
        <w:rPr>
          <w:rFonts w:ascii="Times New Roman" w:hAnsi="Times New Roman"/>
          <w:kern w:val="1"/>
          <w:sz w:val="24"/>
          <w:lang w:eastAsia="ar-SA"/>
        </w:rPr>
        <w:t xml:space="preserve"> </w:t>
      </w:r>
      <w:r w:rsidRPr="00FA10E4">
        <w:rPr>
          <w:rFonts w:ascii="Times New Roman" w:hAnsi="Times New Roman"/>
          <w:kern w:val="1"/>
          <w:sz w:val="24"/>
          <w:lang w:eastAsia="ar-SA"/>
        </w:rPr>
        <w:t>3,</w:t>
      </w:r>
      <w:r>
        <w:rPr>
          <w:rFonts w:ascii="Times New Roman" w:hAnsi="Times New Roman"/>
          <w:kern w:val="1"/>
          <w:sz w:val="24"/>
          <w:lang w:eastAsia="ar-SA"/>
        </w:rPr>
        <w:t xml:space="preserve"> </w:t>
      </w:r>
      <w:r w:rsidRPr="00FA10E4">
        <w:rPr>
          <w:rFonts w:ascii="Times New Roman" w:hAnsi="Times New Roman"/>
          <w:kern w:val="1"/>
          <w:sz w:val="24"/>
          <w:lang w:eastAsia="ar-SA"/>
        </w:rPr>
        <w:t>4,</w:t>
      </w:r>
      <w:r>
        <w:rPr>
          <w:rFonts w:ascii="Times New Roman" w:hAnsi="Times New Roman"/>
          <w:kern w:val="1"/>
          <w:sz w:val="24"/>
          <w:lang w:eastAsia="ar-SA"/>
        </w:rPr>
        <w:t xml:space="preserve"> </w:t>
      </w:r>
      <w:r w:rsidRPr="00FA10E4">
        <w:rPr>
          <w:rFonts w:ascii="Times New Roman" w:hAnsi="Times New Roman"/>
          <w:kern w:val="1"/>
          <w:sz w:val="24"/>
          <w:lang w:eastAsia="ar-SA"/>
        </w:rPr>
        <w:t>5,</w:t>
      </w:r>
      <w:r>
        <w:rPr>
          <w:rFonts w:ascii="Times New Roman" w:hAnsi="Times New Roman"/>
          <w:kern w:val="1"/>
          <w:sz w:val="24"/>
          <w:lang w:eastAsia="ar-SA"/>
        </w:rPr>
        <w:t xml:space="preserve"> </w:t>
      </w:r>
      <w:r w:rsidRPr="00FA10E4">
        <w:rPr>
          <w:rFonts w:ascii="Times New Roman" w:hAnsi="Times New Roman"/>
          <w:kern w:val="1"/>
          <w:sz w:val="24"/>
          <w:lang w:eastAsia="ar-SA"/>
        </w:rPr>
        <w:t>7,</w:t>
      </w:r>
      <w:r>
        <w:rPr>
          <w:rFonts w:ascii="Times New Roman" w:hAnsi="Times New Roman"/>
          <w:kern w:val="1"/>
          <w:sz w:val="24"/>
          <w:lang w:eastAsia="ar-SA"/>
        </w:rPr>
        <w:t xml:space="preserve"> </w:t>
      </w:r>
      <w:r w:rsidRPr="00FA10E4">
        <w:rPr>
          <w:rFonts w:ascii="Times New Roman" w:hAnsi="Times New Roman"/>
          <w:kern w:val="1"/>
          <w:sz w:val="24"/>
          <w:lang w:eastAsia="ar-SA"/>
        </w:rPr>
        <w:t>8,</w:t>
      </w:r>
      <w:r>
        <w:rPr>
          <w:rFonts w:ascii="Times New Roman" w:hAnsi="Times New Roman"/>
          <w:kern w:val="1"/>
          <w:sz w:val="24"/>
          <w:lang w:eastAsia="ar-SA"/>
        </w:rPr>
        <w:t xml:space="preserve"> </w:t>
      </w:r>
      <w:r w:rsidRPr="00FA10E4">
        <w:rPr>
          <w:rFonts w:ascii="Times New Roman" w:hAnsi="Times New Roman"/>
          <w:kern w:val="1"/>
          <w:sz w:val="24"/>
          <w:lang w:eastAsia="ar-SA"/>
        </w:rPr>
        <w:t>9,</w:t>
      </w:r>
      <w:r>
        <w:rPr>
          <w:rFonts w:ascii="Times New Roman" w:hAnsi="Times New Roman"/>
          <w:kern w:val="1"/>
          <w:sz w:val="24"/>
          <w:lang w:eastAsia="ar-SA"/>
        </w:rPr>
        <w:t xml:space="preserve"> </w:t>
      </w:r>
      <w:r w:rsidRPr="00FA10E4">
        <w:rPr>
          <w:rFonts w:ascii="Times New Roman" w:hAnsi="Times New Roman"/>
          <w:kern w:val="1"/>
          <w:sz w:val="24"/>
          <w:lang w:eastAsia="ar-SA"/>
        </w:rPr>
        <w:t>10,</w:t>
      </w:r>
      <w:r>
        <w:rPr>
          <w:rFonts w:ascii="Times New Roman" w:hAnsi="Times New Roman"/>
          <w:kern w:val="1"/>
          <w:sz w:val="24"/>
          <w:lang w:eastAsia="ar-SA"/>
        </w:rPr>
        <w:t xml:space="preserve"> </w:t>
      </w:r>
      <w:r w:rsidRPr="00FA10E4">
        <w:rPr>
          <w:rFonts w:ascii="Times New Roman" w:hAnsi="Times New Roman"/>
          <w:kern w:val="1"/>
          <w:sz w:val="24"/>
          <w:lang w:eastAsia="ar-SA"/>
        </w:rPr>
        <w:t>11,</w:t>
      </w:r>
      <w:r>
        <w:rPr>
          <w:rFonts w:ascii="Times New Roman" w:hAnsi="Times New Roman"/>
          <w:kern w:val="1"/>
          <w:sz w:val="24"/>
          <w:lang w:eastAsia="ar-SA"/>
        </w:rPr>
        <w:t xml:space="preserve"> </w:t>
      </w:r>
      <w:r w:rsidRPr="00FA10E4">
        <w:rPr>
          <w:rFonts w:ascii="Times New Roman" w:hAnsi="Times New Roman"/>
          <w:kern w:val="1"/>
          <w:sz w:val="24"/>
          <w:lang w:eastAsia="ar-SA"/>
        </w:rPr>
        <w:t>12,</w:t>
      </w:r>
      <w:r>
        <w:rPr>
          <w:rFonts w:ascii="Times New Roman" w:hAnsi="Times New Roman"/>
          <w:kern w:val="1"/>
          <w:sz w:val="24"/>
          <w:lang w:eastAsia="ar-SA"/>
        </w:rPr>
        <w:t xml:space="preserve"> </w:t>
      </w:r>
      <w:r w:rsidRPr="00FA10E4">
        <w:rPr>
          <w:rFonts w:ascii="Times New Roman" w:hAnsi="Times New Roman"/>
          <w:kern w:val="1"/>
          <w:sz w:val="24"/>
          <w:lang w:eastAsia="ar-SA"/>
        </w:rPr>
        <w:t>13,</w:t>
      </w:r>
      <w:r>
        <w:rPr>
          <w:rFonts w:ascii="Times New Roman" w:hAnsi="Times New Roman"/>
          <w:kern w:val="1"/>
          <w:sz w:val="24"/>
          <w:lang w:eastAsia="ar-SA"/>
        </w:rPr>
        <w:t xml:space="preserve"> </w:t>
      </w:r>
      <w:r w:rsidRPr="00FA10E4">
        <w:rPr>
          <w:rFonts w:ascii="Times New Roman" w:hAnsi="Times New Roman"/>
          <w:kern w:val="1"/>
          <w:sz w:val="24"/>
          <w:lang w:eastAsia="ar-SA"/>
        </w:rPr>
        <w:t>14 участка ТУПСОТМ, резервуаров РВС  Р-178, 236, 565, 555, 485 участка ПТПВП цеха № 6  ОАО «Славнефть-ЯНОС» вне графика простоев.</w:t>
      </w:r>
    </w:p>
    <w:p w:rsidR="00FA10E4" w:rsidRPr="00FA10E4" w:rsidRDefault="00FA10E4" w:rsidP="00FA10E4">
      <w:pPr>
        <w:jc w:val="both"/>
        <w:rPr>
          <w:rFonts w:ascii="Times New Roman" w:hAnsi="Times New Roman"/>
          <w:kern w:val="1"/>
          <w:sz w:val="24"/>
          <w:lang w:eastAsia="ar-SA"/>
        </w:rPr>
      </w:pPr>
    </w:p>
    <w:tbl>
      <w:tblPr>
        <w:tblW w:w="0" w:type="auto"/>
        <w:tblInd w:w="-25" w:type="dxa"/>
        <w:tblLayout w:type="fixed"/>
        <w:tblLook w:val="0000" w:firstRow="0" w:lastRow="0" w:firstColumn="0" w:lastColumn="0" w:noHBand="0" w:noVBand="0"/>
      </w:tblPr>
      <w:tblGrid>
        <w:gridCol w:w="700"/>
        <w:gridCol w:w="8222"/>
        <w:gridCol w:w="1134"/>
      </w:tblGrid>
      <w:tr w:rsidR="00FA10E4" w:rsidRPr="00FA10E4" w:rsidTr="00FA10E4">
        <w:tc>
          <w:tcPr>
            <w:tcW w:w="700" w:type="dxa"/>
            <w:tcBorders>
              <w:top w:val="single" w:sz="4" w:space="0" w:color="000000"/>
              <w:left w:val="single" w:sz="4" w:space="0" w:color="000000"/>
              <w:bottom w:val="single" w:sz="4" w:space="0" w:color="000000"/>
            </w:tcBorders>
            <w:shd w:val="clear" w:color="auto" w:fill="auto"/>
            <w:vAlign w:val="center"/>
          </w:tcPr>
          <w:p w:rsidR="00FA10E4" w:rsidRPr="00FA10E4" w:rsidRDefault="00FA10E4" w:rsidP="00D8235F">
            <w:pPr>
              <w:snapToGrid w:val="0"/>
              <w:jc w:val="center"/>
              <w:rPr>
                <w:rFonts w:ascii="Times New Roman" w:hAnsi="Times New Roman"/>
                <w:kern w:val="1"/>
                <w:sz w:val="24"/>
                <w:lang w:eastAsia="ar-SA"/>
              </w:rPr>
            </w:pPr>
            <w:r w:rsidRPr="00FA10E4">
              <w:rPr>
                <w:rFonts w:ascii="Times New Roman" w:hAnsi="Times New Roman"/>
                <w:kern w:val="1"/>
                <w:sz w:val="24"/>
                <w:lang w:eastAsia="ar-SA"/>
              </w:rPr>
              <w:t>№ п/п</w:t>
            </w:r>
          </w:p>
        </w:tc>
        <w:tc>
          <w:tcPr>
            <w:tcW w:w="8222" w:type="dxa"/>
            <w:tcBorders>
              <w:top w:val="single" w:sz="4" w:space="0" w:color="000000"/>
              <w:left w:val="single" w:sz="4" w:space="0" w:color="000000"/>
              <w:bottom w:val="single" w:sz="4" w:space="0" w:color="000000"/>
            </w:tcBorders>
            <w:shd w:val="clear" w:color="auto" w:fill="auto"/>
            <w:vAlign w:val="center"/>
          </w:tcPr>
          <w:p w:rsidR="00FA10E4" w:rsidRPr="00FA10E4" w:rsidRDefault="00FA10E4" w:rsidP="00D8235F">
            <w:pPr>
              <w:snapToGrid w:val="0"/>
              <w:jc w:val="center"/>
              <w:rPr>
                <w:rFonts w:ascii="Times New Roman" w:hAnsi="Times New Roman"/>
                <w:kern w:val="1"/>
                <w:sz w:val="24"/>
                <w:lang w:eastAsia="ar-SA"/>
              </w:rPr>
            </w:pPr>
            <w:r w:rsidRPr="00FA10E4">
              <w:rPr>
                <w:rFonts w:ascii="Times New Roman" w:hAnsi="Times New Roman"/>
                <w:kern w:val="1"/>
                <w:sz w:val="24"/>
                <w:lang w:eastAsia="ar-SA"/>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0E4" w:rsidRPr="00FA10E4" w:rsidRDefault="00FA10E4" w:rsidP="00D8235F">
            <w:pPr>
              <w:snapToGrid w:val="0"/>
              <w:jc w:val="center"/>
              <w:rPr>
                <w:rFonts w:ascii="Times New Roman" w:hAnsi="Times New Roman"/>
                <w:kern w:val="1"/>
                <w:sz w:val="24"/>
                <w:lang w:eastAsia="ar-SA"/>
              </w:rPr>
            </w:pPr>
            <w:r w:rsidRPr="00FA10E4">
              <w:rPr>
                <w:rFonts w:ascii="Times New Roman" w:hAnsi="Times New Roman"/>
                <w:kern w:val="1"/>
                <w:sz w:val="24"/>
                <w:lang w:eastAsia="ar-SA"/>
              </w:rPr>
              <w:t>Объект</w:t>
            </w:r>
          </w:p>
        </w:tc>
      </w:tr>
      <w:tr w:rsidR="00FA10E4" w:rsidRPr="00FA10E4" w:rsidTr="00FA10E4">
        <w:trPr>
          <w:cantSplit/>
          <w:trHeight w:hRule="exact" w:val="4367"/>
        </w:trPr>
        <w:tc>
          <w:tcPr>
            <w:tcW w:w="700" w:type="dxa"/>
            <w:tcBorders>
              <w:top w:val="single" w:sz="4" w:space="0" w:color="000000"/>
              <w:left w:val="single" w:sz="4" w:space="0" w:color="000000"/>
              <w:bottom w:val="single" w:sz="4" w:space="0" w:color="000000"/>
            </w:tcBorders>
            <w:shd w:val="clear" w:color="auto" w:fill="auto"/>
          </w:tcPr>
          <w:p w:rsidR="00FA10E4" w:rsidRPr="00FA10E4" w:rsidRDefault="00FA10E4" w:rsidP="00D8235F">
            <w:pPr>
              <w:snapToGrid w:val="0"/>
              <w:rPr>
                <w:rFonts w:ascii="Times New Roman" w:hAnsi="Times New Roman"/>
                <w:kern w:val="1"/>
                <w:sz w:val="24"/>
                <w:lang w:eastAsia="ar-SA"/>
              </w:rPr>
            </w:pPr>
          </w:p>
        </w:tc>
        <w:tc>
          <w:tcPr>
            <w:tcW w:w="8222" w:type="dxa"/>
            <w:tcBorders>
              <w:top w:val="single" w:sz="4" w:space="0" w:color="000000"/>
              <w:left w:val="single" w:sz="4" w:space="0" w:color="000000"/>
              <w:bottom w:val="single" w:sz="4" w:space="0" w:color="000000"/>
            </w:tcBorders>
            <w:shd w:val="clear" w:color="auto" w:fill="auto"/>
            <w:vAlign w:val="center"/>
          </w:tcPr>
          <w:p w:rsidR="00FA10E4" w:rsidRPr="00FA10E4" w:rsidRDefault="00FA10E4" w:rsidP="00FA10E4">
            <w:pPr>
              <w:spacing w:before="0"/>
              <w:rPr>
                <w:rFonts w:ascii="Times New Roman" w:hAnsi="Times New Roman"/>
                <w:kern w:val="1"/>
                <w:sz w:val="24"/>
                <w:lang w:eastAsia="ar-SA"/>
              </w:rPr>
            </w:pPr>
            <w:r w:rsidRPr="00FA10E4">
              <w:rPr>
                <w:rFonts w:ascii="Times New Roman" w:hAnsi="Times New Roman"/>
                <w:kern w:val="1"/>
                <w:sz w:val="24"/>
                <w:lang w:eastAsia="ar-SA"/>
              </w:rPr>
              <w:t>1. Подготовительные мероприятия (сборка временных схем гидроиспытаний, набор воды);</w:t>
            </w:r>
          </w:p>
          <w:p w:rsidR="00FA10E4" w:rsidRPr="00FA10E4" w:rsidRDefault="00FA10E4" w:rsidP="00FA10E4">
            <w:pPr>
              <w:spacing w:before="0"/>
              <w:rPr>
                <w:rFonts w:ascii="Times New Roman" w:hAnsi="Times New Roman"/>
                <w:kern w:val="1"/>
                <w:sz w:val="24"/>
                <w:lang w:eastAsia="ar-SA"/>
              </w:rPr>
            </w:pPr>
            <w:r w:rsidRPr="00FA10E4">
              <w:rPr>
                <w:rFonts w:ascii="Times New Roman" w:hAnsi="Times New Roman"/>
                <w:kern w:val="1"/>
                <w:sz w:val="24"/>
                <w:lang w:eastAsia="ar-SA"/>
              </w:rPr>
              <w:t>2. Очистка: открытие люков диаметром до 500 мм, откачка остатка паровым насосом, чистка внутренних поверхностей резервуаров);</w:t>
            </w:r>
          </w:p>
          <w:p w:rsidR="00FA10E4" w:rsidRPr="00FA10E4" w:rsidRDefault="00FA10E4" w:rsidP="00FA10E4">
            <w:pPr>
              <w:spacing w:before="0"/>
              <w:rPr>
                <w:rFonts w:ascii="Times New Roman" w:hAnsi="Times New Roman"/>
                <w:kern w:val="1"/>
                <w:sz w:val="24"/>
                <w:lang w:eastAsia="ar-SA"/>
              </w:rPr>
            </w:pPr>
            <w:r w:rsidRPr="00FA10E4">
              <w:rPr>
                <w:rFonts w:ascii="Times New Roman" w:hAnsi="Times New Roman"/>
                <w:kern w:val="1"/>
                <w:sz w:val="24"/>
                <w:lang w:eastAsia="ar-SA"/>
              </w:rPr>
              <w:t>3. Ревизия и испытания оборудования, запорной арматуры, устранение пароутечек;</w:t>
            </w:r>
          </w:p>
          <w:p w:rsidR="00FA10E4" w:rsidRPr="00FA10E4" w:rsidRDefault="00FA10E4" w:rsidP="00FA10E4">
            <w:pPr>
              <w:spacing w:before="0"/>
              <w:rPr>
                <w:rFonts w:ascii="Times New Roman" w:hAnsi="Times New Roman"/>
                <w:kern w:val="1"/>
                <w:sz w:val="24"/>
                <w:lang w:eastAsia="ar-SA"/>
              </w:rPr>
            </w:pPr>
            <w:r w:rsidRPr="00FA10E4">
              <w:rPr>
                <w:rFonts w:ascii="Times New Roman" w:hAnsi="Times New Roman"/>
                <w:kern w:val="1"/>
                <w:sz w:val="24"/>
                <w:lang w:eastAsia="ar-SA"/>
              </w:rPr>
              <w:t>4. Погрузка и вывоз продуктов чистки;</w:t>
            </w:r>
          </w:p>
          <w:p w:rsidR="00FA10E4" w:rsidRPr="00FA10E4" w:rsidRDefault="00FA10E4" w:rsidP="00FA10E4">
            <w:pPr>
              <w:spacing w:before="0"/>
              <w:rPr>
                <w:rFonts w:ascii="Times New Roman" w:hAnsi="Times New Roman"/>
                <w:kern w:val="1"/>
                <w:sz w:val="24"/>
                <w:lang w:eastAsia="ar-SA"/>
              </w:rPr>
            </w:pPr>
            <w:r w:rsidRPr="00FA10E4">
              <w:rPr>
                <w:rFonts w:ascii="Times New Roman" w:hAnsi="Times New Roman"/>
                <w:kern w:val="1"/>
                <w:sz w:val="24"/>
                <w:lang w:eastAsia="ar-SA"/>
              </w:rPr>
              <w:t>5. Уборка места проведения работ.</w:t>
            </w:r>
          </w:p>
          <w:p w:rsidR="00FA10E4" w:rsidRPr="00FA10E4" w:rsidRDefault="00FA10E4" w:rsidP="00FA10E4">
            <w:pPr>
              <w:autoSpaceDE w:val="0"/>
              <w:spacing w:before="0"/>
              <w:rPr>
                <w:rFonts w:ascii="Times New Roman" w:hAnsi="Times New Roman"/>
                <w:kern w:val="1"/>
                <w:sz w:val="24"/>
                <w:lang w:eastAsia="ar-SA"/>
              </w:rPr>
            </w:pPr>
            <w:r w:rsidRPr="00FA10E4">
              <w:rPr>
                <w:rFonts w:ascii="Times New Roman" w:hAnsi="Times New Roman"/>
                <w:kern w:val="1"/>
                <w:sz w:val="24"/>
                <w:lang w:eastAsia="ar-SA"/>
              </w:rPr>
              <w:t xml:space="preserve">Подробный перечень резервуарного оборудования для чистки указаны в утвержденной </w:t>
            </w:r>
          </w:p>
          <w:p w:rsidR="00FA10E4" w:rsidRPr="00FA10E4" w:rsidRDefault="00FA10E4" w:rsidP="00FA10E4">
            <w:pPr>
              <w:autoSpaceDE w:val="0"/>
              <w:spacing w:before="0"/>
              <w:rPr>
                <w:rFonts w:ascii="Times New Roman" w:hAnsi="Times New Roman"/>
                <w:kern w:val="1"/>
                <w:sz w:val="24"/>
                <w:lang w:eastAsia="ar-SA"/>
              </w:rPr>
            </w:pPr>
            <w:r w:rsidRPr="00FA10E4">
              <w:rPr>
                <w:rFonts w:ascii="Times New Roman" w:hAnsi="Times New Roman"/>
                <w:kern w:val="1"/>
                <w:sz w:val="24"/>
                <w:lang w:eastAsia="ar-SA"/>
              </w:rPr>
              <w:t>дефектной ведомости на работы по чистке резервуаров РВС Р-427,</w:t>
            </w:r>
            <w:r>
              <w:rPr>
                <w:rFonts w:ascii="Times New Roman" w:hAnsi="Times New Roman"/>
                <w:kern w:val="1"/>
                <w:sz w:val="24"/>
                <w:lang w:eastAsia="ar-SA"/>
              </w:rPr>
              <w:t xml:space="preserve"> </w:t>
            </w:r>
            <w:r w:rsidRPr="00FA10E4">
              <w:rPr>
                <w:rFonts w:ascii="Times New Roman" w:hAnsi="Times New Roman"/>
                <w:kern w:val="1"/>
                <w:sz w:val="24"/>
                <w:lang w:eastAsia="ar-SA"/>
              </w:rPr>
              <w:t>428,</w:t>
            </w:r>
            <w:r>
              <w:rPr>
                <w:rFonts w:ascii="Times New Roman" w:hAnsi="Times New Roman"/>
                <w:kern w:val="1"/>
                <w:sz w:val="24"/>
                <w:lang w:eastAsia="ar-SA"/>
              </w:rPr>
              <w:t xml:space="preserve"> </w:t>
            </w:r>
            <w:r w:rsidRPr="00FA10E4">
              <w:rPr>
                <w:rFonts w:ascii="Times New Roman" w:hAnsi="Times New Roman"/>
                <w:kern w:val="1"/>
                <w:sz w:val="24"/>
                <w:lang w:eastAsia="ar-SA"/>
              </w:rPr>
              <w:t>429,</w:t>
            </w:r>
            <w:r>
              <w:rPr>
                <w:rFonts w:ascii="Times New Roman" w:hAnsi="Times New Roman"/>
                <w:kern w:val="1"/>
                <w:sz w:val="24"/>
                <w:lang w:eastAsia="ar-SA"/>
              </w:rPr>
              <w:t xml:space="preserve"> </w:t>
            </w:r>
            <w:r w:rsidRPr="00FA10E4">
              <w:rPr>
                <w:rFonts w:ascii="Times New Roman" w:hAnsi="Times New Roman"/>
                <w:kern w:val="1"/>
                <w:sz w:val="24"/>
                <w:lang w:eastAsia="ar-SA"/>
              </w:rPr>
              <w:t>431,</w:t>
            </w:r>
            <w:r>
              <w:rPr>
                <w:rFonts w:ascii="Times New Roman" w:hAnsi="Times New Roman"/>
                <w:kern w:val="1"/>
                <w:sz w:val="24"/>
                <w:lang w:eastAsia="ar-SA"/>
              </w:rPr>
              <w:t xml:space="preserve"> </w:t>
            </w:r>
            <w:r w:rsidRPr="00FA10E4">
              <w:rPr>
                <w:rFonts w:ascii="Times New Roman" w:hAnsi="Times New Roman"/>
                <w:kern w:val="1"/>
                <w:sz w:val="24"/>
                <w:lang w:eastAsia="ar-SA"/>
              </w:rPr>
              <w:t>432, 433, 342,</w:t>
            </w:r>
            <w:r>
              <w:rPr>
                <w:rFonts w:ascii="Times New Roman" w:hAnsi="Times New Roman"/>
                <w:kern w:val="1"/>
                <w:sz w:val="24"/>
                <w:lang w:eastAsia="ar-SA"/>
              </w:rPr>
              <w:t xml:space="preserve"> </w:t>
            </w:r>
            <w:r w:rsidRPr="00FA10E4">
              <w:rPr>
                <w:rFonts w:ascii="Times New Roman" w:hAnsi="Times New Roman"/>
                <w:kern w:val="1"/>
                <w:sz w:val="24"/>
                <w:lang w:eastAsia="ar-SA"/>
              </w:rPr>
              <w:t>430,</w:t>
            </w:r>
            <w:r>
              <w:rPr>
                <w:rFonts w:ascii="Times New Roman" w:hAnsi="Times New Roman"/>
                <w:kern w:val="1"/>
                <w:sz w:val="24"/>
                <w:lang w:eastAsia="ar-SA"/>
              </w:rPr>
              <w:t xml:space="preserve"> </w:t>
            </w:r>
            <w:r w:rsidRPr="00FA10E4">
              <w:rPr>
                <w:rFonts w:ascii="Times New Roman" w:hAnsi="Times New Roman"/>
                <w:kern w:val="1"/>
                <w:sz w:val="24"/>
                <w:lang w:eastAsia="ar-SA"/>
              </w:rPr>
              <w:t>434,</w:t>
            </w:r>
            <w:r>
              <w:rPr>
                <w:rFonts w:ascii="Times New Roman" w:hAnsi="Times New Roman"/>
                <w:kern w:val="1"/>
                <w:sz w:val="24"/>
                <w:lang w:eastAsia="ar-SA"/>
              </w:rPr>
              <w:t xml:space="preserve"> </w:t>
            </w:r>
            <w:r w:rsidRPr="00FA10E4">
              <w:rPr>
                <w:rFonts w:ascii="Times New Roman" w:hAnsi="Times New Roman"/>
                <w:kern w:val="1"/>
                <w:sz w:val="24"/>
                <w:lang w:eastAsia="ar-SA"/>
              </w:rPr>
              <w:t>435,</w:t>
            </w:r>
            <w:r>
              <w:rPr>
                <w:rFonts w:ascii="Times New Roman" w:hAnsi="Times New Roman"/>
                <w:kern w:val="1"/>
                <w:sz w:val="24"/>
                <w:lang w:eastAsia="ar-SA"/>
              </w:rPr>
              <w:t xml:space="preserve"> </w:t>
            </w:r>
            <w:r w:rsidRPr="00FA10E4">
              <w:rPr>
                <w:rFonts w:ascii="Times New Roman" w:hAnsi="Times New Roman"/>
                <w:kern w:val="1"/>
                <w:sz w:val="24"/>
                <w:lang w:eastAsia="ar-SA"/>
              </w:rPr>
              <w:t>436,</w:t>
            </w:r>
            <w:r>
              <w:rPr>
                <w:rFonts w:ascii="Times New Roman" w:hAnsi="Times New Roman"/>
                <w:kern w:val="1"/>
                <w:sz w:val="24"/>
                <w:lang w:eastAsia="ar-SA"/>
              </w:rPr>
              <w:t xml:space="preserve"> </w:t>
            </w:r>
            <w:r w:rsidRPr="00FA10E4">
              <w:rPr>
                <w:rFonts w:ascii="Times New Roman" w:hAnsi="Times New Roman"/>
                <w:kern w:val="1"/>
                <w:sz w:val="24"/>
                <w:lang w:eastAsia="ar-SA"/>
              </w:rPr>
              <w:t>451,</w:t>
            </w:r>
            <w:r>
              <w:rPr>
                <w:rFonts w:ascii="Times New Roman" w:hAnsi="Times New Roman"/>
                <w:kern w:val="1"/>
                <w:sz w:val="24"/>
                <w:lang w:eastAsia="ar-SA"/>
              </w:rPr>
              <w:t xml:space="preserve"> </w:t>
            </w:r>
            <w:r w:rsidRPr="00FA10E4">
              <w:rPr>
                <w:rFonts w:ascii="Times New Roman" w:hAnsi="Times New Roman"/>
                <w:kern w:val="1"/>
                <w:sz w:val="24"/>
                <w:lang w:eastAsia="ar-SA"/>
              </w:rPr>
              <w:t>455,</w:t>
            </w:r>
            <w:r>
              <w:rPr>
                <w:rFonts w:ascii="Times New Roman" w:hAnsi="Times New Roman"/>
                <w:kern w:val="1"/>
                <w:sz w:val="24"/>
                <w:lang w:eastAsia="ar-SA"/>
              </w:rPr>
              <w:t xml:space="preserve"> </w:t>
            </w:r>
            <w:r w:rsidRPr="00FA10E4">
              <w:rPr>
                <w:rFonts w:ascii="Times New Roman" w:hAnsi="Times New Roman"/>
                <w:kern w:val="1"/>
                <w:sz w:val="24"/>
                <w:lang w:eastAsia="ar-SA"/>
              </w:rPr>
              <w:t>456,</w:t>
            </w:r>
            <w:r>
              <w:rPr>
                <w:rFonts w:ascii="Times New Roman" w:hAnsi="Times New Roman"/>
                <w:kern w:val="1"/>
                <w:sz w:val="24"/>
                <w:lang w:eastAsia="ar-SA"/>
              </w:rPr>
              <w:t xml:space="preserve"> </w:t>
            </w:r>
            <w:r w:rsidRPr="00FA10E4">
              <w:rPr>
                <w:rFonts w:ascii="Times New Roman" w:hAnsi="Times New Roman"/>
                <w:kern w:val="1"/>
                <w:sz w:val="24"/>
                <w:lang w:eastAsia="ar-SA"/>
              </w:rPr>
              <w:t>472, 457,</w:t>
            </w:r>
            <w:r>
              <w:rPr>
                <w:rFonts w:ascii="Times New Roman" w:hAnsi="Times New Roman"/>
                <w:kern w:val="1"/>
                <w:sz w:val="24"/>
                <w:lang w:eastAsia="ar-SA"/>
              </w:rPr>
              <w:t xml:space="preserve"> </w:t>
            </w:r>
            <w:r w:rsidRPr="00FA10E4">
              <w:rPr>
                <w:rFonts w:ascii="Times New Roman" w:hAnsi="Times New Roman"/>
                <w:kern w:val="1"/>
                <w:sz w:val="24"/>
                <w:lang w:eastAsia="ar-SA"/>
              </w:rPr>
              <w:t>460,</w:t>
            </w:r>
            <w:r>
              <w:rPr>
                <w:rFonts w:ascii="Times New Roman" w:hAnsi="Times New Roman"/>
                <w:kern w:val="1"/>
                <w:sz w:val="24"/>
                <w:lang w:eastAsia="ar-SA"/>
              </w:rPr>
              <w:t xml:space="preserve"> </w:t>
            </w:r>
            <w:r w:rsidRPr="00FA10E4">
              <w:rPr>
                <w:rFonts w:ascii="Times New Roman" w:hAnsi="Times New Roman"/>
                <w:kern w:val="1"/>
                <w:sz w:val="24"/>
                <w:lang w:eastAsia="ar-SA"/>
              </w:rPr>
              <w:t>531,</w:t>
            </w:r>
            <w:r>
              <w:rPr>
                <w:rFonts w:ascii="Times New Roman" w:hAnsi="Times New Roman"/>
                <w:kern w:val="1"/>
                <w:sz w:val="24"/>
                <w:lang w:eastAsia="ar-SA"/>
              </w:rPr>
              <w:t xml:space="preserve"> </w:t>
            </w:r>
            <w:r w:rsidRPr="00FA10E4">
              <w:rPr>
                <w:rFonts w:ascii="Times New Roman" w:hAnsi="Times New Roman"/>
                <w:kern w:val="1"/>
                <w:sz w:val="24"/>
                <w:lang w:eastAsia="ar-SA"/>
              </w:rPr>
              <w:t>532,</w:t>
            </w:r>
            <w:r>
              <w:rPr>
                <w:rFonts w:ascii="Times New Roman" w:hAnsi="Times New Roman"/>
                <w:kern w:val="1"/>
                <w:sz w:val="24"/>
                <w:lang w:eastAsia="ar-SA"/>
              </w:rPr>
              <w:t xml:space="preserve"> </w:t>
            </w:r>
            <w:r w:rsidRPr="00FA10E4">
              <w:rPr>
                <w:rFonts w:ascii="Times New Roman" w:hAnsi="Times New Roman"/>
                <w:kern w:val="1"/>
                <w:sz w:val="24"/>
                <w:lang w:eastAsia="ar-SA"/>
              </w:rPr>
              <w:t>533; Е-1,</w:t>
            </w:r>
            <w:r>
              <w:rPr>
                <w:rFonts w:ascii="Times New Roman" w:hAnsi="Times New Roman"/>
                <w:kern w:val="1"/>
                <w:sz w:val="24"/>
                <w:lang w:eastAsia="ar-SA"/>
              </w:rPr>
              <w:t xml:space="preserve"> </w:t>
            </w:r>
            <w:r w:rsidRPr="00FA10E4">
              <w:rPr>
                <w:rFonts w:ascii="Times New Roman" w:hAnsi="Times New Roman"/>
                <w:kern w:val="1"/>
                <w:sz w:val="24"/>
                <w:lang w:eastAsia="ar-SA"/>
              </w:rPr>
              <w:t>2,</w:t>
            </w:r>
            <w:r>
              <w:rPr>
                <w:rFonts w:ascii="Times New Roman" w:hAnsi="Times New Roman"/>
                <w:kern w:val="1"/>
                <w:sz w:val="24"/>
                <w:lang w:eastAsia="ar-SA"/>
              </w:rPr>
              <w:t xml:space="preserve"> </w:t>
            </w:r>
            <w:r w:rsidRPr="00FA10E4">
              <w:rPr>
                <w:rFonts w:ascii="Times New Roman" w:hAnsi="Times New Roman"/>
                <w:kern w:val="1"/>
                <w:sz w:val="24"/>
                <w:lang w:eastAsia="ar-SA"/>
              </w:rPr>
              <w:t>3,</w:t>
            </w:r>
            <w:r>
              <w:rPr>
                <w:rFonts w:ascii="Times New Roman" w:hAnsi="Times New Roman"/>
                <w:kern w:val="1"/>
                <w:sz w:val="24"/>
                <w:lang w:eastAsia="ar-SA"/>
              </w:rPr>
              <w:t xml:space="preserve"> </w:t>
            </w:r>
            <w:r w:rsidRPr="00FA10E4">
              <w:rPr>
                <w:rFonts w:ascii="Times New Roman" w:hAnsi="Times New Roman"/>
                <w:kern w:val="1"/>
                <w:sz w:val="24"/>
                <w:lang w:eastAsia="ar-SA"/>
              </w:rPr>
              <w:t>4,</w:t>
            </w:r>
            <w:r>
              <w:rPr>
                <w:rFonts w:ascii="Times New Roman" w:hAnsi="Times New Roman"/>
                <w:kern w:val="1"/>
                <w:sz w:val="24"/>
                <w:lang w:eastAsia="ar-SA"/>
              </w:rPr>
              <w:t xml:space="preserve"> </w:t>
            </w:r>
            <w:r w:rsidRPr="00FA10E4">
              <w:rPr>
                <w:rFonts w:ascii="Times New Roman" w:hAnsi="Times New Roman"/>
                <w:kern w:val="1"/>
                <w:sz w:val="24"/>
                <w:lang w:eastAsia="ar-SA"/>
              </w:rPr>
              <w:t>5,</w:t>
            </w:r>
            <w:r>
              <w:rPr>
                <w:rFonts w:ascii="Times New Roman" w:hAnsi="Times New Roman"/>
                <w:kern w:val="1"/>
                <w:sz w:val="24"/>
                <w:lang w:eastAsia="ar-SA"/>
              </w:rPr>
              <w:t xml:space="preserve"> </w:t>
            </w:r>
            <w:r w:rsidRPr="00FA10E4">
              <w:rPr>
                <w:rFonts w:ascii="Times New Roman" w:hAnsi="Times New Roman"/>
                <w:kern w:val="1"/>
                <w:sz w:val="24"/>
                <w:lang w:eastAsia="ar-SA"/>
              </w:rPr>
              <w:t>7, 8,</w:t>
            </w:r>
            <w:r>
              <w:rPr>
                <w:rFonts w:ascii="Times New Roman" w:hAnsi="Times New Roman"/>
                <w:kern w:val="1"/>
                <w:sz w:val="24"/>
                <w:lang w:eastAsia="ar-SA"/>
              </w:rPr>
              <w:t xml:space="preserve"> </w:t>
            </w:r>
            <w:r w:rsidRPr="00FA10E4">
              <w:rPr>
                <w:rFonts w:ascii="Times New Roman" w:hAnsi="Times New Roman"/>
                <w:kern w:val="1"/>
                <w:sz w:val="24"/>
                <w:lang w:eastAsia="ar-SA"/>
              </w:rPr>
              <w:t>9,10, 11,12,13,14 участка ТУПСОТМ, резервуаров РВС  Р-178, 236, 565, 555, 485 участка ПТПВП цеха №6  ОАО «Славнефть-ЯНОС» вне графика простоев.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0E4" w:rsidRPr="00FA10E4" w:rsidRDefault="00FA10E4" w:rsidP="00FA10E4">
            <w:pPr>
              <w:snapToGrid w:val="0"/>
              <w:spacing w:before="0"/>
              <w:jc w:val="center"/>
              <w:rPr>
                <w:rFonts w:ascii="Times New Roman" w:hAnsi="Times New Roman"/>
                <w:kern w:val="1"/>
                <w:sz w:val="24"/>
                <w:lang w:eastAsia="ar-SA"/>
              </w:rPr>
            </w:pPr>
            <w:r w:rsidRPr="00FA10E4">
              <w:rPr>
                <w:rFonts w:ascii="Times New Roman" w:hAnsi="Times New Roman"/>
                <w:kern w:val="1"/>
                <w:sz w:val="24"/>
                <w:lang w:eastAsia="ar-SA"/>
              </w:rPr>
              <w:t xml:space="preserve">КМ-2, цех №6 </w:t>
            </w:r>
          </w:p>
        </w:tc>
      </w:tr>
    </w:tbl>
    <w:p w:rsidR="00FA10E4" w:rsidRPr="00BF1914" w:rsidRDefault="00FA10E4" w:rsidP="00CA54E6">
      <w:pPr>
        <w:suppressAutoHyphens/>
        <w:spacing w:before="0"/>
        <w:jc w:val="both"/>
        <w:rPr>
          <w:rFonts w:ascii="Times New Roman" w:hAnsi="Times New Roman"/>
          <w:i/>
          <w:kern w:val="1"/>
          <w:sz w:val="24"/>
          <w:lang w:eastAsia="ar-SA"/>
        </w:rPr>
      </w:pPr>
    </w:p>
    <w:p w:rsidR="00BF1914" w:rsidRPr="00BF1914" w:rsidRDefault="00BF1914" w:rsidP="00BF1914">
      <w:pPr>
        <w:suppressAutoHyphens/>
        <w:autoSpaceDE w:val="0"/>
        <w:jc w:val="both"/>
        <w:rPr>
          <w:rFonts w:ascii="Times New Roman" w:hAnsi="Times New Roman"/>
          <w:kern w:val="1"/>
          <w:sz w:val="24"/>
          <w:lang w:eastAsia="ar-SA"/>
        </w:rPr>
      </w:pPr>
      <w:r w:rsidRPr="00BF1914">
        <w:rPr>
          <w:rFonts w:ascii="Times New Roman" w:hAnsi="Times New Roman"/>
          <w:kern w:val="1"/>
          <w:sz w:val="24"/>
          <w:u w:val="single"/>
          <w:lang w:eastAsia="ar-SA"/>
        </w:rPr>
        <w:t>Заказчик:</w:t>
      </w:r>
      <w:r w:rsidRPr="00BF1914">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BF1914" w:rsidRPr="001571F6" w:rsidRDefault="00BF1914" w:rsidP="00CE48F8">
      <w:pPr>
        <w:suppressAutoHyphens/>
        <w:autoSpaceDE w:val="0"/>
        <w:jc w:val="both"/>
        <w:rPr>
          <w:rFonts w:ascii="Times New Roman" w:hAnsi="Times New Roman"/>
          <w:bCs/>
          <w:kern w:val="1"/>
          <w:sz w:val="24"/>
          <w:lang w:eastAsia="ar-SA"/>
        </w:rPr>
      </w:pPr>
      <w:r w:rsidRPr="00BF1914">
        <w:rPr>
          <w:rFonts w:ascii="Times New Roman" w:hAnsi="Times New Roman"/>
          <w:kern w:val="1"/>
          <w:sz w:val="24"/>
          <w:u w:val="single"/>
          <w:lang w:eastAsia="ar-SA"/>
        </w:rPr>
        <w:t>Плановые сроки выполнения работ, вошедших в объем тендера</w:t>
      </w:r>
      <w:r w:rsidRPr="00271A27">
        <w:rPr>
          <w:rFonts w:ascii="Times New Roman" w:hAnsi="Times New Roman"/>
          <w:kern w:val="1"/>
          <w:sz w:val="24"/>
          <w:lang w:eastAsia="ar-SA"/>
        </w:rPr>
        <w:t>:</w:t>
      </w:r>
      <w:r w:rsidR="001571F6">
        <w:rPr>
          <w:rFonts w:ascii="Times New Roman" w:hAnsi="Times New Roman"/>
          <w:bCs/>
          <w:i/>
          <w:kern w:val="1"/>
          <w:sz w:val="24"/>
          <w:lang w:eastAsia="ar-SA"/>
        </w:rPr>
        <w:tab/>
      </w:r>
      <w:r w:rsidR="00CE48F8" w:rsidRPr="00CE48F8">
        <w:rPr>
          <w:rFonts w:ascii="Times New Roman" w:hAnsi="Times New Roman"/>
          <w:kern w:val="1"/>
          <w:sz w:val="24"/>
          <w:lang w:eastAsia="ar-SA"/>
        </w:rPr>
        <w:t>начало работ – с даты подписания договора, окончание работ – 31 декабря 2018 г., согласно Графиков чистки резервуаров Приложение № 3 к проекту договора. Окончание работ в целом и отдельных этапов (в случае их наличия) оформляются двусторонними актами выполненных работ</w:t>
      </w:r>
      <w:r w:rsidR="00CE48F8">
        <w:rPr>
          <w:rFonts w:ascii="Times New Roman" w:hAnsi="Times New Roman"/>
          <w:kern w:val="1"/>
          <w:sz w:val="24"/>
          <w:lang w:eastAsia="ar-SA"/>
        </w:rPr>
        <w:t>.</w:t>
      </w:r>
    </w:p>
    <w:p w:rsidR="001571F6" w:rsidRPr="00C54122" w:rsidRDefault="001571F6" w:rsidP="00BF1914">
      <w:pPr>
        <w:suppressAutoHyphens/>
        <w:spacing w:before="0"/>
        <w:ind w:firstLine="11"/>
        <w:jc w:val="both"/>
        <w:rPr>
          <w:rFonts w:ascii="Times New Roman" w:hAnsi="Times New Roman"/>
          <w:kern w:val="1"/>
          <w:sz w:val="16"/>
          <w:szCs w:val="16"/>
          <w:u w:val="single"/>
          <w:lang w:eastAsia="ar-SA"/>
        </w:rPr>
      </w:pPr>
    </w:p>
    <w:p w:rsidR="00D8235F" w:rsidRPr="00D8235F" w:rsidRDefault="00BF1914" w:rsidP="00D8235F">
      <w:pPr>
        <w:suppressAutoHyphens/>
        <w:spacing w:before="0"/>
        <w:ind w:firstLine="11"/>
        <w:jc w:val="both"/>
        <w:rPr>
          <w:rFonts w:ascii="Times New Roman" w:hAnsi="Times New Roman"/>
          <w:kern w:val="1"/>
          <w:sz w:val="24"/>
          <w:lang w:eastAsia="ar-SA"/>
        </w:rPr>
      </w:pPr>
      <w:r w:rsidRPr="00BF1914">
        <w:rPr>
          <w:rFonts w:ascii="Times New Roman" w:hAnsi="Times New Roman"/>
          <w:kern w:val="1"/>
          <w:sz w:val="24"/>
          <w:u w:val="single"/>
          <w:lang w:eastAsia="ar-SA"/>
        </w:rPr>
        <w:t xml:space="preserve">Условия оплаты работ: </w:t>
      </w:r>
      <w:r w:rsidR="00D8235F" w:rsidRPr="00D8235F">
        <w:rPr>
          <w:rFonts w:ascii="Times New Roman" w:hAnsi="Times New Roman"/>
          <w:kern w:val="1"/>
          <w:sz w:val="24"/>
          <w:lang w:eastAsia="ar-SA"/>
        </w:rPr>
        <w:t>по предоставленным подписанным актам выполненных работ и счетам–фактурам, с отсрочкой платежа 90 (девяносто) календарных дней.</w:t>
      </w:r>
    </w:p>
    <w:p w:rsidR="00D8235F" w:rsidRPr="00D8235F" w:rsidRDefault="00D8235F" w:rsidP="00D8235F">
      <w:pPr>
        <w:autoSpaceDE w:val="0"/>
        <w:spacing w:before="0"/>
        <w:ind w:firstLine="720"/>
        <w:jc w:val="both"/>
        <w:rPr>
          <w:rFonts w:ascii="Times New Roman" w:hAnsi="Times New Roman"/>
          <w:kern w:val="1"/>
          <w:sz w:val="24"/>
          <w:lang w:eastAsia="ar-SA"/>
        </w:rPr>
      </w:pPr>
      <w:r w:rsidRPr="00D8235F">
        <w:rPr>
          <w:rFonts w:ascii="Times New Roman" w:hAnsi="Times New Roman"/>
          <w:kern w:val="1"/>
          <w:sz w:val="24"/>
          <w:lang w:eastAsia="ar-SA"/>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D8235F" w:rsidRPr="00D8235F" w:rsidRDefault="00D8235F" w:rsidP="00D8235F">
      <w:pPr>
        <w:autoSpaceDE w:val="0"/>
        <w:spacing w:before="0"/>
        <w:ind w:firstLine="720"/>
        <w:jc w:val="both"/>
        <w:rPr>
          <w:rFonts w:ascii="Times New Roman" w:hAnsi="Times New Roman"/>
          <w:kern w:val="1"/>
          <w:sz w:val="24"/>
          <w:lang w:eastAsia="ar-SA"/>
        </w:rPr>
      </w:pPr>
      <w:r w:rsidRPr="00D8235F">
        <w:rPr>
          <w:rFonts w:ascii="Times New Roman" w:hAnsi="Times New Roman"/>
          <w:kern w:val="1"/>
          <w:sz w:val="24"/>
          <w:lang w:eastAsia="ar-SA"/>
        </w:rPr>
        <w:t>Удорожание работ, не предусмотренное дополнительным соглашением к Договору подряда, оплате не подлежит.</w:t>
      </w:r>
    </w:p>
    <w:p w:rsidR="00D8235F" w:rsidRPr="00D8235F" w:rsidRDefault="00D8235F" w:rsidP="00D8235F">
      <w:pPr>
        <w:spacing w:before="0"/>
        <w:ind w:firstLine="567"/>
        <w:rPr>
          <w:rFonts w:ascii="Times New Roman" w:hAnsi="Times New Roman"/>
          <w:kern w:val="1"/>
          <w:sz w:val="24"/>
          <w:lang w:eastAsia="ar-SA"/>
        </w:rPr>
      </w:pPr>
      <w:r w:rsidRPr="00D8235F">
        <w:rPr>
          <w:rFonts w:ascii="Times New Roman" w:hAnsi="Times New Roman"/>
          <w:kern w:val="1"/>
          <w:sz w:val="24"/>
          <w:lang w:eastAsia="ar-SA"/>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D8235F" w:rsidRPr="00D8235F" w:rsidRDefault="00D8235F" w:rsidP="00D8235F">
      <w:pPr>
        <w:spacing w:before="0"/>
        <w:ind w:firstLine="709"/>
        <w:jc w:val="both"/>
        <w:rPr>
          <w:rFonts w:ascii="Times New Roman" w:hAnsi="Times New Roman"/>
          <w:kern w:val="1"/>
          <w:sz w:val="24"/>
          <w:lang w:eastAsia="ar-SA"/>
        </w:rPr>
      </w:pPr>
      <w:r w:rsidRPr="00D8235F">
        <w:rPr>
          <w:rFonts w:ascii="Times New Roman" w:hAnsi="Times New Roman"/>
          <w:kern w:val="1"/>
          <w:sz w:val="24"/>
          <w:lang w:eastAsia="ar-SA"/>
        </w:rPr>
        <w:t>Выбор подрядчика на проведение комплекса работ будет осуществляться в два этапа:</w:t>
      </w:r>
    </w:p>
    <w:p w:rsidR="00D8235F" w:rsidRPr="00D8235F" w:rsidRDefault="00D8235F" w:rsidP="00D8235F">
      <w:pPr>
        <w:numPr>
          <w:ilvl w:val="0"/>
          <w:numId w:val="6"/>
        </w:numPr>
        <w:spacing w:before="0"/>
        <w:jc w:val="both"/>
        <w:rPr>
          <w:rFonts w:ascii="Times New Roman" w:hAnsi="Times New Roman"/>
          <w:kern w:val="1"/>
          <w:sz w:val="24"/>
          <w:lang w:eastAsia="ar-SA"/>
        </w:rPr>
      </w:pPr>
      <w:r w:rsidRPr="00D8235F">
        <w:rPr>
          <w:rFonts w:ascii="Times New Roman" w:hAnsi="Times New Roman"/>
          <w:kern w:val="1"/>
          <w:sz w:val="24"/>
          <w:lang w:eastAsia="ar-SA"/>
        </w:rPr>
        <w:lastRenderedPageBreak/>
        <w:t>Этап оценки соответствия технических частей оферт – по совокупности критериев, указанных в форме «Требования к Контрагенту».</w:t>
      </w:r>
    </w:p>
    <w:p w:rsidR="00D8235F" w:rsidRPr="00D8235F" w:rsidRDefault="00D8235F" w:rsidP="00D8235F">
      <w:pPr>
        <w:numPr>
          <w:ilvl w:val="0"/>
          <w:numId w:val="6"/>
        </w:numPr>
        <w:spacing w:before="0"/>
        <w:jc w:val="both"/>
        <w:rPr>
          <w:rFonts w:ascii="Times New Roman" w:hAnsi="Times New Roman"/>
          <w:kern w:val="1"/>
          <w:sz w:val="24"/>
          <w:lang w:eastAsia="ar-SA"/>
        </w:rPr>
      </w:pPr>
      <w:r w:rsidRPr="00D8235F">
        <w:rPr>
          <w:rFonts w:ascii="Times New Roman" w:hAnsi="Times New Roman"/>
          <w:kern w:val="1"/>
          <w:sz w:val="24"/>
          <w:lang w:eastAsia="ar-SA"/>
        </w:rPr>
        <w:t>Этап рассмотрения коммерческих частей оферт – по совокупности следующих критериев оценки:</w:t>
      </w:r>
    </w:p>
    <w:p w:rsidR="00BF1914" w:rsidRPr="00D8235F" w:rsidRDefault="00D8235F" w:rsidP="00D8235F">
      <w:pPr>
        <w:suppressAutoHyphens/>
        <w:spacing w:before="0"/>
        <w:jc w:val="both"/>
        <w:rPr>
          <w:rFonts w:ascii="Times New Roman" w:hAnsi="Times New Roman"/>
          <w:kern w:val="1"/>
          <w:sz w:val="24"/>
          <w:lang w:eastAsia="ar-SA"/>
        </w:rPr>
      </w:pPr>
      <w:r w:rsidRPr="00D8235F">
        <w:rPr>
          <w:rFonts w:ascii="Times New Roman" w:hAnsi="Times New Roman"/>
          <w:kern w:val="1"/>
          <w:sz w:val="24"/>
          <w:lang w:eastAsia="ar-SA"/>
        </w:rPr>
        <w:t>- твердая договорная цена на работы по чистке резервуаров РВС Р-427,</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428,</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429,</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431,</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432,</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433,</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342, 430,434, 435,</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436,</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451,</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455,</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456,</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472,</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457,</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460,</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531,</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532,</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533; Е-1,</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2,</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3,</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4,</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5,</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7,</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8,</w:t>
      </w:r>
      <w:r w:rsidR="002868B5">
        <w:rPr>
          <w:rFonts w:ascii="Times New Roman" w:hAnsi="Times New Roman"/>
          <w:kern w:val="1"/>
          <w:sz w:val="24"/>
          <w:lang w:eastAsia="ar-SA"/>
        </w:rPr>
        <w:t xml:space="preserve"> </w:t>
      </w:r>
      <w:r w:rsidRPr="00D8235F">
        <w:rPr>
          <w:rFonts w:ascii="Times New Roman" w:hAnsi="Times New Roman"/>
          <w:kern w:val="1"/>
          <w:sz w:val="24"/>
          <w:lang w:eastAsia="ar-SA"/>
        </w:rPr>
        <w:t>9,10,11,12,13,14 участка ТУПСОТМ, резервуаров РВС Р-178, 236, 565, 555, 485 участка ПТПВП цеха №6 ОАО «Славнефть-ЯНОС» вне графика простоев.</w:t>
      </w:r>
    </w:p>
    <w:p w:rsidR="00F82EF8" w:rsidRDefault="00BF1914" w:rsidP="00F82EF8">
      <w:pPr>
        <w:suppressAutoHyphens/>
        <w:spacing w:before="0"/>
        <w:jc w:val="both"/>
        <w:rPr>
          <w:rFonts w:ascii="Times New Roman" w:hAnsi="Times New Roman"/>
          <w:kern w:val="1"/>
          <w:sz w:val="24"/>
          <w:lang w:eastAsia="ar-SA"/>
        </w:rPr>
      </w:pPr>
      <w:r w:rsidRPr="00BF1914">
        <w:rPr>
          <w:rFonts w:ascii="Times New Roman" w:hAnsi="Times New Roman"/>
          <w:kern w:val="1"/>
          <w:sz w:val="24"/>
          <w:u w:val="single"/>
          <w:lang w:eastAsia="ar-SA"/>
        </w:rPr>
        <w:t>Выдаваемая техническая документация:</w:t>
      </w:r>
      <w:r w:rsidR="007F7448" w:rsidRPr="007F7448">
        <w:rPr>
          <w:rFonts w:ascii="Times New Roman" w:hAnsi="Times New Roman"/>
          <w:kern w:val="1"/>
          <w:sz w:val="24"/>
          <w:lang w:eastAsia="ar-SA"/>
        </w:rPr>
        <w:t xml:space="preserve"> </w:t>
      </w:r>
    </w:p>
    <w:p w:rsidR="00F82EF8" w:rsidRDefault="00AC2DB0" w:rsidP="00AC2DB0">
      <w:pPr>
        <w:spacing w:before="0"/>
        <w:ind w:firstLine="567"/>
        <w:jc w:val="both"/>
        <w:rPr>
          <w:rFonts w:ascii="Times New Roman" w:hAnsi="Times New Roman"/>
          <w:kern w:val="1"/>
          <w:sz w:val="24"/>
          <w:lang w:eastAsia="ar-SA"/>
        </w:rPr>
      </w:pPr>
      <w:r w:rsidRPr="00AC2DB0">
        <w:rPr>
          <w:rFonts w:ascii="Times New Roman" w:hAnsi="Times New Roman"/>
          <w:kern w:val="1"/>
          <w:sz w:val="24"/>
          <w:lang w:eastAsia="ar-SA"/>
        </w:rPr>
        <w:t>Утвержденная дефектная ведомость на Работы по чистке резервуаров РВС Р-427,</w:t>
      </w:r>
      <w:r>
        <w:rPr>
          <w:rFonts w:ascii="Times New Roman" w:hAnsi="Times New Roman"/>
          <w:kern w:val="1"/>
          <w:sz w:val="24"/>
          <w:lang w:eastAsia="ar-SA"/>
        </w:rPr>
        <w:t xml:space="preserve"> </w:t>
      </w:r>
      <w:r w:rsidRPr="00AC2DB0">
        <w:rPr>
          <w:rFonts w:ascii="Times New Roman" w:hAnsi="Times New Roman"/>
          <w:kern w:val="1"/>
          <w:sz w:val="24"/>
          <w:lang w:eastAsia="ar-SA"/>
        </w:rPr>
        <w:t>428,</w:t>
      </w:r>
      <w:r>
        <w:rPr>
          <w:rFonts w:ascii="Times New Roman" w:hAnsi="Times New Roman"/>
          <w:kern w:val="1"/>
          <w:sz w:val="24"/>
          <w:lang w:eastAsia="ar-SA"/>
        </w:rPr>
        <w:t xml:space="preserve"> </w:t>
      </w:r>
      <w:r w:rsidRPr="00AC2DB0">
        <w:rPr>
          <w:rFonts w:ascii="Times New Roman" w:hAnsi="Times New Roman"/>
          <w:kern w:val="1"/>
          <w:sz w:val="24"/>
          <w:lang w:eastAsia="ar-SA"/>
        </w:rPr>
        <w:t>429,</w:t>
      </w:r>
      <w:r>
        <w:rPr>
          <w:rFonts w:ascii="Times New Roman" w:hAnsi="Times New Roman"/>
          <w:kern w:val="1"/>
          <w:sz w:val="24"/>
          <w:lang w:eastAsia="ar-SA"/>
        </w:rPr>
        <w:t xml:space="preserve"> </w:t>
      </w:r>
      <w:r w:rsidRPr="00AC2DB0">
        <w:rPr>
          <w:rFonts w:ascii="Times New Roman" w:hAnsi="Times New Roman"/>
          <w:kern w:val="1"/>
          <w:sz w:val="24"/>
          <w:lang w:eastAsia="ar-SA"/>
        </w:rPr>
        <w:t>431,</w:t>
      </w:r>
      <w:r>
        <w:rPr>
          <w:rFonts w:ascii="Times New Roman" w:hAnsi="Times New Roman"/>
          <w:kern w:val="1"/>
          <w:sz w:val="24"/>
          <w:lang w:eastAsia="ar-SA"/>
        </w:rPr>
        <w:t xml:space="preserve"> </w:t>
      </w:r>
      <w:r w:rsidRPr="00AC2DB0">
        <w:rPr>
          <w:rFonts w:ascii="Times New Roman" w:hAnsi="Times New Roman"/>
          <w:kern w:val="1"/>
          <w:sz w:val="24"/>
          <w:lang w:eastAsia="ar-SA"/>
        </w:rPr>
        <w:t>432,</w:t>
      </w:r>
      <w:r>
        <w:rPr>
          <w:rFonts w:ascii="Times New Roman" w:hAnsi="Times New Roman"/>
          <w:kern w:val="1"/>
          <w:sz w:val="24"/>
          <w:lang w:eastAsia="ar-SA"/>
        </w:rPr>
        <w:t xml:space="preserve"> </w:t>
      </w:r>
      <w:r w:rsidRPr="00AC2DB0">
        <w:rPr>
          <w:rFonts w:ascii="Times New Roman" w:hAnsi="Times New Roman"/>
          <w:kern w:val="1"/>
          <w:sz w:val="24"/>
          <w:lang w:eastAsia="ar-SA"/>
        </w:rPr>
        <w:t>433,</w:t>
      </w:r>
      <w:r>
        <w:rPr>
          <w:rFonts w:ascii="Times New Roman" w:hAnsi="Times New Roman"/>
          <w:kern w:val="1"/>
          <w:sz w:val="24"/>
          <w:lang w:eastAsia="ar-SA"/>
        </w:rPr>
        <w:t xml:space="preserve"> </w:t>
      </w:r>
      <w:r w:rsidRPr="00AC2DB0">
        <w:rPr>
          <w:rFonts w:ascii="Times New Roman" w:hAnsi="Times New Roman"/>
          <w:kern w:val="1"/>
          <w:sz w:val="24"/>
          <w:lang w:eastAsia="ar-SA"/>
        </w:rPr>
        <w:t>342, 430,</w:t>
      </w:r>
      <w:r>
        <w:rPr>
          <w:rFonts w:ascii="Times New Roman" w:hAnsi="Times New Roman"/>
          <w:kern w:val="1"/>
          <w:sz w:val="24"/>
          <w:lang w:eastAsia="ar-SA"/>
        </w:rPr>
        <w:t xml:space="preserve"> </w:t>
      </w:r>
      <w:r w:rsidRPr="00AC2DB0">
        <w:rPr>
          <w:rFonts w:ascii="Times New Roman" w:hAnsi="Times New Roman"/>
          <w:kern w:val="1"/>
          <w:sz w:val="24"/>
          <w:lang w:eastAsia="ar-SA"/>
        </w:rPr>
        <w:t>434,</w:t>
      </w:r>
      <w:r>
        <w:rPr>
          <w:rFonts w:ascii="Times New Roman" w:hAnsi="Times New Roman"/>
          <w:kern w:val="1"/>
          <w:sz w:val="24"/>
          <w:lang w:eastAsia="ar-SA"/>
        </w:rPr>
        <w:t xml:space="preserve"> </w:t>
      </w:r>
      <w:r w:rsidRPr="00AC2DB0">
        <w:rPr>
          <w:rFonts w:ascii="Times New Roman" w:hAnsi="Times New Roman"/>
          <w:kern w:val="1"/>
          <w:sz w:val="24"/>
          <w:lang w:eastAsia="ar-SA"/>
        </w:rPr>
        <w:t>435,</w:t>
      </w:r>
      <w:r>
        <w:rPr>
          <w:rFonts w:ascii="Times New Roman" w:hAnsi="Times New Roman"/>
          <w:kern w:val="1"/>
          <w:sz w:val="24"/>
          <w:lang w:eastAsia="ar-SA"/>
        </w:rPr>
        <w:t xml:space="preserve"> </w:t>
      </w:r>
      <w:r w:rsidRPr="00AC2DB0">
        <w:rPr>
          <w:rFonts w:ascii="Times New Roman" w:hAnsi="Times New Roman"/>
          <w:kern w:val="1"/>
          <w:sz w:val="24"/>
          <w:lang w:eastAsia="ar-SA"/>
        </w:rPr>
        <w:t>436,</w:t>
      </w:r>
      <w:r>
        <w:rPr>
          <w:rFonts w:ascii="Times New Roman" w:hAnsi="Times New Roman"/>
          <w:kern w:val="1"/>
          <w:sz w:val="24"/>
          <w:lang w:eastAsia="ar-SA"/>
        </w:rPr>
        <w:t xml:space="preserve"> </w:t>
      </w:r>
      <w:r w:rsidRPr="00AC2DB0">
        <w:rPr>
          <w:rFonts w:ascii="Times New Roman" w:hAnsi="Times New Roman"/>
          <w:kern w:val="1"/>
          <w:sz w:val="24"/>
          <w:lang w:eastAsia="ar-SA"/>
        </w:rPr>
        <w:t>451,</w:t>
      </w:r>
      <w:r>
        <w:rPr>
          <w:rFonts w:ascii="Times New Roman" w:hAnsi="Times New Roman"/>
          <w:kern w:val="1"/>
          <w:sz w:val="24"/>
          <w:lang w:eastAsia="ar-SA"/>
        </w:rPr>
        <w:t xml:space="preserve"> </w:t>
      </w:r>
      <w:r w:rsidRPr="00AC2DB0">
        <w:rPr>
          <w:rFonts w:ascii="Times New Roman" w:hAnsi="Times New Roman"/>
          <w:kern w:val="1"/>
          <w:sz w:val="24"/>
          <w:lang w:eastAsia="ar-SA"/>
        </w:rPr>
        <w:t>455,</w:t>
      </w:r>
      <w:r>
        <w:rPr>
          <w:rFonts w:ascii="Times New Roman" w:hAnsi="Times New Roman"/>
          <w:kern w:val="1"/>
          <w:sz w:val="24"/>
          <w:lang w:eastAsia="ar-SA"/>
        </w:rPr>
        <w:t xml:space="preserve"> </w:t>
      </w:r>
      <w:r w:rsidRPr="00AC2DB0">
        <w:rPr>
          <w:rFonts w:ascii="Times New Roman" w:hAnsi="Times New Roman"/>
          <w:kern w:val="1"/>
          <w:sz w:val="24"/>
          <w:lang w:eastAsia="ar-SA"/>
        </w:rPr>
        <w:t>456,</w:t>
      </w:r>
      <w:r>
        <w:rPr>
          <w:rFonts w:ascii="Times New Roman" w:hAnsi="Times New Roman"/>
          <w:kern w:val="1"/>
          <w:sz w:val="24"/>
          <w:lang w:eastAsia="ar-SA"/>
        </w:rPr>
        <w:t xml:space="preserve"> </w:t>
      </w:r>
      <w:r w:rsidRPr="00AC2DB0">
        <w:rPr>
          <w:rFonts w:ascii="Times New Roman" w:hAnsi="Times New Roman"/>
          <w:kern w:val="1"/>
          <w:sz w:val="24"/>
          <w:lang w:eastAsia="ar-SA"/>
        </w:rPr>
        <w:t>472,</w:t>
      </w:r>
      <w:r>
        <w:rPr>
          <w:rFonts w:ascii="Times New Roman" w:hAnsi="Times New Roman"/>
          <w:kern w:val="1"/>
          <w:sz w:val="24"/>
          <w:lang w:eastAsia="ar-SA"/>
        </w:rPr>
        <w:t xml:space="preserve"> </w:t>
      </w:r>
      <w:r w:rsidRPr="00AC2DB0">
        <w:rPr>
          <w:rFonts w:ascii="Times New Roman" w:hAnsi="Times New Roman"/>
          <w:kern w:val="1"/>
          <w:sz w:val="24"/>
          <w:lang w:eastAsia="ar-SA"/>
        </w:rPr>
        <w:t>457,</w:t>
      </w:r>
      <w:r>
        <w:rPr>
          <w:rFonts w:ascii="Times New Roman" w:hAnsi="Times New Roman"/>
          <w:kern w:val="1"/>
          <w:sz w:val="24"/>
          <w:lang w:eastAsia="ar-SA"/>
        </w:rPr>
        <w:t xml:space="preserve"> </w:t>
      </w:r>
      <w:r w:rsidRPr="00AC2DB0">
        <w:rPr>
          <w:rFonts w:ascii="Times New Roman" w:hAnsi="Times New Roman"/>
          <w:kern w:val="1"/>
          <w:sz w:val="24"/>
          <w:lang w:eastAsia="ar-SA"/>
        </w:rPr>
        <w:t>460,</w:t>
      </w:r>
      <w:r>
        <w:rPr>
          <w:rFonts w:ascii="Times New Roman" w:hAnsi="Times New Roman"/>
          <w:kern w:val="1"/>
          <w:sz w:val="24"/>
          <w:lang w:eastAsia="ar-SA"/>
        </w:rPr>
        <w:t xml:space="preserve"> </w:t>
      </w:r>
      <w:r w:rsidRPr="00AC2DB0">
        <w:rPr>
          <w:rFonts w:ascii="Times New Roman" w:hAnsi="Times New Roman"/>
          <w:kern w:val="1"/>
          <w:sz w:val="24"/>
          <w:lang w:eastAsia="ar-SA"/>
        </w:rPr>
        <w:t>531,</w:t>
      </w:r>
      <w:r>
        <w:rPr>
          <w:rFonts w:ascii="Times New Roman" w:hAnsi="Times New Roman"/>
          <w:kern w:val="1"/>
          <w:sz w:val="24"/>
          <w:lang w:eastAsia="ar-SA"/>
        </w:rPr>
        <w:t xml:space="preserve"> </w:t>
      </w:r>
      <w:r w:rsidRPr="00AC2DB0">
        <w:rPr>
          <w:rFonts w:ascii="Times New Roman" w:hAnsi="Times New Roman"/>
          <w:kern w:val="1"/>
          <w:sz w:val="24"/>
          <w:lang w:eastAsia="ar-SA"/>
        </w:rPr>
        <w:t>532,</w:t>
      </w:r>
      <w:r>
        <w:rPr>
          <w:rFonts w:ascii="Times New Roman" w:hAnsi="Times New Roman"/>
          <w:kern w:val="1"/>
          <w:sz w:val="24"/>
          <w:lang w:eastAsia="ar-SA"/>
        </w:rPr>
        <w:t xml:space="preserve"> </w:t>
      </w:r>
      <w:r w:rsidRPr="00AC2DB0">
        <w:rPr>
          <w:rFonts w:ascii="Times New Roman" w:hAnsi="Times New Roman"/>
          <w:kern w:val="1"/>
          <w:sz w:val="24"/>
          <w:lang w:eastAsia="ar-SA"/>
        </w:rPr>
        <w:t>533; Е-1,</w:t>
      </w:r>
      <w:r>
        <w:rPr>
          <w:rFonts w:ascii="Times New Roman" w:hAnsi="Times New Roman"/>
          <w:kern w:val="1"/>
          <w:sz w:val="24"/>
          <w:lang w:eastAsia="ar-SA"/>
        </w:rPr>
        <w:t xml:space="preserve"> </w:t>
      </w:r>
      <w:r w:rsidRPr="00AC2DB0">
        <w:rPr>
          <w:rFonts w:ascii="Times New Roman" w:hAnsi="Times New Roman"/>
          <w:kern w:val="1"/>
          <w:sz w:val="24"/>
          <w:lang w:eastAsia="ar-SA"/>
        </w:rPr>
        <w:t>2,</w:t>
      </w:r>
      <w:r>
        <w:rPr>
          <w:rFonts w:ascii="Times New Roman" w:hAnsi="Times New Roman"/>
          <w:kern w:val="1"/>
          <w:sz w:val="24"/>
          <w:lang w:eastAsia="ar-SA"/>
        </w:rPr>
        <w:t xml:space="preserve"> </w:t>
      </w:r>
      <w:r w:rsidRPr="00AC2DB0">
        <w:rPr>
          <w:rFonts w:ascii="Times New Roman" w:hAnsi="Times New Roman"/>
          <w:kern w:val="1"/>
          <w:sz w:val="24"/>
          <w:lang w:eastAsia="ar-SA"/>
        </w:rPr>
        <w:t>3,</w:t>
      </w:r>
      <w:r>
        <w:rPr>
          <w:rFonts w:ascii="Times New Roman" w:hAnsi="Times New Roman"/>
          <w:kern w:val="1"/>
          <w:sz w:val="24"/>
          <w:lang w:eastAsia="ar-SA"/>
        </w:rPr>
        <w:t xml:space="preserve"> </w:t>
      </w:r>
      <w:r w:rsidRPr="00AC2DB0">
        <w:rPr>
          <w:rFonts w:ascii="Times New Roman" w:hAnsi="Times New Roman"/>
          <w:kern w:val="1"/>
          <w:sz w:val="24"/>
          <w:lang w:eastAsia="ar-SA"/>
        </w:rPr>
        <w:t>4,</w:t>
      </w:r>
      <w:r>
        <w:rPr>
          <w:rFonts w:ascii="Times New Roman" w:hAnsi="Times New Roman"/>
          <w:kern w:val="1"/>
          <w:sz w:val="24"/>
          <w:lang w:eastAsia="ar-SA"/>
        </w:rPr>
        <w:t xml:space="preserve"> </w:t>
      </w:r>
      <w:r w:rsidRPr="00AC2DB0">
        <w:rPr>
          <w:rFonts w:ascii="Times New Roman" w:hAnsi="Times New Roman"/>
          <w:kern w:val="1"/>
          <w:sz w:val="24"/>
          <w:lang w:eastAsia="ar-SA"/>
        </w:rPr>
        <w:t>5,</w:t>
      </w:r>
      <w:r>
        <w:rPr>
          <w:rFonts w:ascii="Times New Roman" w:hAnsi="Times New Roman"/>
          <w:kern w:val="1"/>
          <w:sz w:val="24"/>
          <w:lang w:eastAsia="ar-SA"/>
        </w:rPr>
        <w:t xml:space="preserve"> </w:t>
      </w:r>
      <w:r w:rsidRPr="00AC2DB0">
        <w:rPr>
          <w:rFonts w:ascii="Times New Roman" w:hAnsi="Times New Roman"/>
          <w:kern w:val="1"/>
          <w:sz w:val="24"/>
          <w:lang w:eastAsia="ar-SA"/>
        </w:rPr>
        <w:t>7,</w:t>
      </w:r>
      <w:r>
        <w:rPr>
          <w:rFonts w:ascii="Times New Roman" w:hAnsi="Times New Roman"/>
          <w:kern w:val="1"/>
          <w:sz w:val="24"/>
          <w:lang w:eastAsia="ar-SA"/>
        </w:rPr>
        <w:t xml:space="preserve"> </w:t>
      </w:r>
      <w:r w:rsidRPr="00AC2DB0">
        <w:rPr>
          <w:rFonts w:ascii="Times New Roman" w:hAnsi="Times New Roman"/>
          <w:kern w:val="1"/>
          <w:sz w:val="24"/>
          <w:lang w:eastAsia="ar-SA"/>
        </w:rPr>
        <w:t>8,</w:t>
      </w:r>
      <w:r>
        <w:rPr>
          <w:rFonts w:ascii="Times New Roman" w:hAnsi="Times New Roman"/>
          <w:kern w:val="1"/>
          <w:sz w:val="24"/>
          <w:lang w:eastAsia="ar-SA"/>
        </w:rPr>
        <w:t xml:space="preserve"> </w:t>
      </w:r>
      <w:r w:rsidRPr="00AC2DB0">
        <w:rPr>
          <w:rFonts w:ascii="Times New Roman" w:hAnsi="Times New Roman"/>
          <w:kern w:val="1"/>
          <w:sz w:val="24"/>
          <w:lang w:eastAsia="ar-SA"/>
        </w:rPr>
        <w:t>9,</w:t>
      </w:r>
      <w:r>
        <w:rPr>
          <w:rFonts w:ascii="Times New Roman" w:hAnsi="Times New Roman"/>
          <w:kern w:val="1"/>
          <w:sz w:val="24"/>
          <w:lang w:eastAsia="ar-SA"/>
        </w:rPr>
        <w:t xml:space="preserve"> </w:t>
      </w:r>
      <w:r w:rsidRPr="00AC2DB0">
        <w:rPr>
          <w:rFonts w:ascii="Times New Roman" w:hAnsi="Times New Roman"/>
          <w:kern w:val="1"/>
          <w:sz w:val="24"/>
          <w:lang w:eastAsia="ar-SA"/>
        </w:rPr>
        <w:t>10,</w:t>
      </w:r>
      <w:r>
        <w:rPr>
          <w:rFonts w:ascii="Times New Roman" w:hAnsi="Times New Roman"/>
          <w:kern w:val="1"/>
          <w:sz w:val="24"/>
          <w:lang w:eastAsia="ar-SA"/>
        </w:rPr>
        <w:t xml:space="preserve"> </w:t>
      </w:r>
      <w:r w:rsidRPr="00AC2DB0">
        <w:rPr>
          <w:rFonts w:ascii="Times New Roman" w:hAnsi="Times New Roman"/>
          <w:kern w:val="1"/>
          <w:sz w:val="24"/>
          <w:lang w:eastAsia="ar-SA"/>
        </w:rPr>
        <w:t>11,</w:t>
      </w:r>
      <w:r>
        <w:rPr>
          <w:rFonts w:ascii="Times New Roman" w:hAnsi="Times New Roman"/>
          <w:kern w:val="1"/>
          <w:sz w:val="24"/>
          <w:lang w:eastAsia="ar-SA"/>
        </w:rPr>
        <w:t xml:space="preserve"> </w:t>
      </w:r>
      <w:r w:rsidRPr="00AC2DB0">
        <w:rPr>
          <w:rFonts w:ascii="Times New Roman" w:hAnsi="Times New Roman"/>
          <w:kern w:val="1"/>
          <w:sz w:val="24"/>
          <w:lang w:eastAsia="ar-SA"/>
        </w:rPr>
        <w:t>12,</w:t>
      </w:r>
      <w:r>
        <w:rPr>
          <w:rFonts w:ascii="Times New Roman" w:hAnsi="Times New Roman"/>
          <w:kern w:val="1"/>
          <w:sz w:val="24"/>
          <w:lang w:eastAsia="ar-SA"/>
        </w:rPr>
        <w:t xml:space="preserve"> </w:t>
      </w:r>
      <w:r w:rsidRPr="00AC2DB0">
        <w:rPr>
          <w:rFonts w:ascii="Times New Roman" w:hAnsi="Times New Roman"/>
          <w:kern w:val="1"/>
          <w:sz w:val="24"/>
          <w:lang w:eastAsia="ar-SA"/>
        </w:rPr>
        <w:t>13,14 участка ТУПСОТМ, резервуаров РВС  Р-178, 236, 565, 555, 485 участка ПТПВП цеха № 6  ОАО «Славнефть-ЯНОС» вне графика простоев, локальные сметы № 110-2017 на Работы  по чистке резервуаров РВС Р-427,</w:t>
      </w:r>
      <w:r>
        <w:rPr>
          <w:rFonts w:ascii="Times New Roman" w:hAnsi="Times New Roman"/>
          <w:kern w:val="1"/>
          <w:sz w:val="24"/>
          <w:lang w:eastAsia="ar-SA"/>
        </w:rPr>
        <w:t xml:space="preserve"> </w:t>
      </w:r>
      <w:r w:rsidRPr="00AC2DB0">
        <w:rPr>
          <w:rFonts w:ascii="Times New Roman" w:hAnsi="Times New Roman"/>
          <w:kern w:val="1"/>
          <w:sz w:val="24"/>
          <w:lang w:eastAsia="ar-SA"/>
        </w:rPr>
        <w:t>428,</w:t>
      </w:r>
      <w:r>
        <w:rPr>
          <w:rFonts w:ascii="Times New Roman" w:hAnsi="Times New Roman"/>
          <w:kern w:val="1"/>
          <w:sz w:val="24"/>
          <w:lang w:eastAsia="ar-SA"/>
        </w:rPr>
        <w:t xml:space="preserve"> </w:t>
      </w:r>
      <w:r w:rsidRPr="00AC2DB0">
        <w:rPr>
          <w:rFonts w:ascii="Times New Roman" w:hAnsi="Times New Roman"/>
          <w:kern w:val="1"/>
          <w:sz w:val="24"/>
          <w:lang w:eastAsia="ar-SA"/>
        </w:rPr>
        <w:t>429,</w:t>
      </w:r>
      <w:r>
        <w:rPr>
          <w:rFonts w:ascii="Times New Roman" w:hAnsi="Times New Roman"/>
          <w:kern w:val="1"/>
          <w:sz w:val="24"/>
          <w:lang w:eastAsia="ar-SA"/>
        </w:rPr>
        <w:t xml:space="preserve"> </w:t>
      </w:r>
      <w:r w:rsidRPr="00AC2DB0">
        <w:rPr>
          <w:rFonts w:ascii="Times New Roman" w:hAnsi="Times New Roman"/>
          <w:kern w:val="1"/>
          <w:sz w:val="24"/>
          <w:lang w:eastAsia="ar-SA"/>
        </w:rPr>
        <w:t>431,</w:t>
      </w:r>
      <w:r>
        <w:rPr>
          <w:rFonts w:ascii="Times New Roman" w:hAnsi="Times New Roman"/>
          <w:kern w:val="1"/>
          <w:sz w:val="24"/>
          <w:lang w:eastAsia="ar-SA"/>
        </w:rPr>
        <w:t xml:space="preserve"> </w:t>
      </w:r>
      <w:r w:rsidRPr="00AC2DB0">
        <w:rPr>
          <w:rFonts w:ascii="Times New Roman" w:hAnsi="Times New Roman"/>
          <w:kern w:val="1"/>
          <w:sz w:val="24"/>
          <w:lang w:eastAsia="ar-SA"/>
        </w:rPr>
        <w:t>432,</w:t>
      </w:r>
      <w:r>
        <w:rPr>
          <w:rFonts w:ascii="Times New Roman" w:hAnsi="Times New Roman"/>
          <w:kern w:val="1"/>
          <w:sz w:val="24"/>
          <w:lang w:eastAsia="ar-SA"/>
        </w:rPr>
        <w:t xml:space="preserve"> </w:t>
      </w:r>
      <w:r w:rsidRPr="00AC2DB0">
        <w:rPr>
          <w:rFonts w:ascii="Times New Roman" w:hAnsi="Times New Roman"/>
          <w:kern w:val="1"/>
          <w:sz w:val="24"/>
          <w:lang w:eastAsia="ar-SA"/>
        </w:rPr>
        <w:t>433, 342,</w:t>
      </w:r>
      <w:r>
        <w:rPr>
          <w:rFonts w:ascii="Times New Roman" w:hAnsi="Times New Roman"/>
          <w:kern w:val="1"/>
          <w:sz w:val="24"/>
          <w:lang w:eastAsia="ar-SA"/>
        </w:rPr>
        <w:t xml:space="preserve"> </w:t>
      </w:r>
      <w:r w:rsidRPr="00AC2DB0">
        <w:rPr>
          <w:rFonts w:ascii="Times New Roman" w:hAnsi="Times New Roman"/>
          <w:kern w:val="1"/>
          <w:sz w:val="24"/>
          <w:lang w:eastAsia="ar-SA"/>
        </w:rPr>
        <w:t>430,</w:t>
      </w:r>
      <w:r>
        <w:rPr>
          <w:rFonts w:ascii="Times New Roman" w:hAnsi="Times New Roman"/>
          <w:kern w:val="1"/>
          <w:sz w:val="24"/>
          <w:lang w:eastAsia="ar-SA"/>
        </w:rPr>
        <w:t xml:space="preserve"> </w:t>
      </w:r>
      <w:r w:rsidRPr="00AC2DB0">
        <w:rPr>
          <w:rFonts w:ascii="Times New Roman" w:hAnsi="Times New Roman"/>
          <w:kern w:val="1"/>
          <w:sz w:val="24"/>
          <w:lang w:eastAsia="ar-SA"/>
        </w:rPr>
        <w:t>434,</w:t>
      </w:r>
      <w:r>
        <w:rPr>
          <w:rFonts w:ascii="Times New Roman" w:hAnsi="Times New Roman"/>
          <w:kern w:val="1"/>
          <w:sz w:val="24"/>
          <w:lang w:eastAsia="ar-SA"/>
        </w:rPr>
        <w:t xml:space="preserve"> </w:t>
      </w:r>
      <w:r w:rsidRPr="00AC2DB0">
        <w:rPr>
          <w:rFonts w:ascii="Times New Roman" w:hAnsi="Times New Roman"/>
          <w:kern w:val="1"/>
          <w:sz w:val="24"/>
          <w:lang w:eastAsia="ar-SA"/>
        </w:rPr>
        <w:t>435,</w:t>
      </w:r>
      <w:r>
        <w:rPr>
          <w:rFonts w:ascii="Times New Roman" w:hAnsi="Times New Roman"/>
          <w:kern w:val="1"/>
          <w:sz w:val="24"/>
          <w:lang w:eastAsia="ar-SA"/>
        </w:rPr>
        <w:t xml:space="preserve"> </w:t>
      </w:r>
      <w:r w:rsidRPr="00AC2DB0">
        <w:rPr>
          <w:rFonts w:ascii="Times New Roman" w:hAnsi="Times New Roman"/>
          <w:kern w:val="1"/>
          <w:sz w:val="24"/>
          <w:lang w:eastAsia="ar-SA"/>
        </w:rPr>
        <w:t>436,</w:t>
      </w:r>
      <w:r>
        <w:rPr>
          <w:rFonts w:ascii="Times New Roman" w:hAnsi="Times New Roman"/>
          <w:kern w:val="1"/>
          <w:sz w:val="24"/>
          <w:lang w:eastAsia="ar-SA"/>
        </w:rPr>
        <w:t xml:space="preserve"> </w:t>
      </w:r>
      <w:r w:rsidRPr="00AC2DB0">
        <w:rPr>
          <w:rFonts w:ascii="Times New Roman" w:hAnsi="Times New Roman"/>
          <w:kern w:val="1"/>
          <w:sz w:val="24"/>
          <w:lang w:eastAsia="ar-SA"/>
        </w:rPr>
        <w:t>451,</w:t>
      </w:r>
      <w:r>
        <w:rPr>
          <w:rFonts w:ascii="Times New Roman" w:hAnsi="Times New Roman"/>
          <w:kern w:val="1"/>
          <w:sz w:val="24"/>
          <w:lang w:eastAsia="ar-SA"/>
        </w:rPr>
        <w:t xml:space="preserve"> </w:t>
      </w:r>
      <w:r w:rsidRPr="00AC2DB0">
        <w:rPr>
          <w:rFonts w:ascii="Times New Roman" w:hAnsi="Times New Roman"/>
          <w:kern w:val="1"/>
          <w:sz w:val="24"/>
          <w:lang w:eastAsia="ar-SA"/>
        </w:rPr>
        <w:t>455,</w:t>
      </w:r>
      <w:r>
        <w:rPr>
          <w:rFonts w:ascii="Times New Roman" w:hAnsi="Times New Roman"/>
          <w:kern w:val="1"/>
          <w:sz w:val="24"/>
          <w:lang w:eastAsia="ar-SA"/>
        </w:rPr>
        <w:t xml:space="preserve"> </w:t>
      </w:r>
      <w:r w:rsidRPr="00AC2DB0">
        <w:rPr>
          <w:rFonts w:ascii="Times New Roman" w:hAnsi="Times New Roman"/>
          <w:kern w:val="1"/>
          <w:sz w:val="24"/>
          <w:lang w:eastAsia="ar-SA"/>
        </w:rPr>
        <w:t>456,</w:t>
      </w:r>
      <w:r>
        <w:rPr>
          <w:rFonts w:ascii="Times New Roman" w:hAnsi="Times New Roman"/>
          <w:kern w:val="1"/>
          <w:sz w:val="24"/>
          <w:lang w:eastAsia="ar-SA"/>
        </w:rPr>
        <w:t xml:space="preserve"> </w:t>
      </w:r>
      <w:r w:rsidRPr="00AC2DB0">
        <w:rPr>
          <w:rFonts w:ascii="Times New Roman" w:hAnsi="Times New Roman"/>
          <w:kern w:val="1"/>
          <w:sz w:val="24"/>
          <w:lang w:eastAsia="ar-SA"/>
        </w:rPr>
        <w:t>472,</w:t>
      </w:r>
      <w:r>
        <w:rPr>
          <w:rFonts w:ascii="Times New Roman" w:hAnsi="Times New Roman"/>
          <w:kern w:val="1"/>
          <w:sz w:val="24"/>
          <w:lang w:eastAsia="ar-SA"/>
        </w:rPr>
        <w:t xml:space="preserve"> </w:t>
      </w:r>
      <w:r w:rsidRPr="00AC2DB0">
        <w:rPr>
          <w:rFonts w:ascii="Times New Roman" w:hAnsi="Times New Roman"/>
          <w:kern w:val="1"/>
          <w:sz w:val="24"/>
          <w:lang w:eastAsia="ar-SA"/>
        </w:rPr>
        <w:t>457,</w:t>
      </w:r>
      <w:r>
        <w:rPr>
          <w:rFonts w:ascii="Times New Roman" w:hAnsi="Times New Roman"/>
          <w:kern w:val="1"/>
          <w:sz w:val="24"/>
          <w:lang w:eastAsia="ar-SA"/>
        </w:rPr>
        <w:t xml:space="preserve"> </w:t>
      </w:r>
      <w:r w:rsidRPr="00AC2DB0">
        <w:rPr>
          <w:rFonts w:ascii="Times New Roman" w:hAnsi="Times New Roman"/>
          <w:kern w:val="1"/>
          <w:sz w:val="24"/>
          <w:lang w:eastAsia="ar-SA"/>
        </w:rPr>
        <w:t>460,</w:t>
      </w:r>
      <w:r>
        <w:rPr>
          <w:rFonts w:ascii="Times New Roman" w:hAnsi="Times New Roman"/>
          <w:kern w:val="1"/>
          <w:sz w:val="24"/>
          <w:lang w:eastAsia="ar-SA"/>
        </w:rPr>
        <w:t xml:space="preserve"> </w:t>
      </w:r>
      <w:r w:rsidRPr="00AC2DB0">
        <w:rPr>
          <w:rFonts w:ascii="Times New Roman" w:hAnsi="Times New Roman"/>
          <w:kern w:val="1"/>
          <w:sz w:val="24"/>
          <w:lang w:eastAsia="ar-SA"/>
        </w:rPr>
        <w:t>531,</w:t>
      </w:r>
      <w:r>
        <w:rPr>
          <w:rFonts w:ascii="Times New Roman" w:hAnsi="Times New Roman"/>
          <w:kern w:val="1"/>
          <w:sz w:val="24"/>
          <w:lang w:eastAsia="ar-SA"/>
        </w:rPr>
        <w:t xml:space="preserve"> </w:t>
      </w:r>
      <w:r w:rsidRPr="00AC2DB0">
        <w:rPr>
          <w:rFonts w:ascii="Times New Roman" w:hAnsi="Times New Roman"/>
          <w:kern w:val="1"/>
          <w:sz w:val="24"/>
          <w:lang w:eastAsia="ar-SA"/>
        </w:rPr>
        <w:t>532,</w:t>
      </w:r>
      <w:r>
        <w:rPr>
          <w:rFonts w:ascii="Times New Roman" w:hAnsi="Times New Roman"/>
          <w:kern w:val="1"/>
          <w:sz w:val="24"/>
          <w:lang w:eastAsia="ar-SA"/>
        </w:rPr>
        <w:t xml:space="preserve"> </w:t>
      </w:r>
      <w:r w:rsidRPr="00AC2DB0">
        <w:rPr>
          <w:rFonts w:ascii="Times New Roman" w:hAnsi="Times New Roman"/>
          <w:kern w:val="1"/>
          <w:sz w:val="24"/>
          <w:lang w:eastAsia="ar-SA"/>
        </w:rPr>
        <w:t>533; Е-1,</w:t>
      </w:r>
      <w:r>
        <w:rPr>
          <w:rFonts w:ascii="Times New Roman" w:hAnsi="Times New Roman"/>
          <w:kern w:val="1"/>
          <w:sz w:val="24"/>
          <w:lang w:eastAsia="ar-SA"/>
        </w:rPr>
        <w:t xml:space="preserve"> </w:t>
      </w:r>
      <w:r w:rsidRPr="00AC2DB0">
        <w:rPr>
          <w:rFonts w:ascii="Times New Roman" w:hAnsi="Times New Roman"/>
          <w:kern w:val="1"/>
          <w:sz w:val="24"/>
          <w:lang w:eastAsia="ar-SA"/>
        </w:rPr>
        <w:t>2,</w:t>
      </w:r>
      <w:r>
        <w:rPr>
          <w:rFonts w:ascii="Times New Roman" w:hAnsi="Times New Roman"/>
          <w:kern w:val="1"/>
          <w:sz w:val="24"/>
          <w:lang w:eastAsia="ar-SA"/>
        </w:rPr>
        <w:t xml:space="preserve"> </w:t>
      </w:r>
      <w:r w:rsidRPr="00AC2DB0">
        <w:rPr>
          <w:rFonts w:ascii="Times New Roman" w:hAnsi="Times New Roman"/>
          <w:kern w:val="1"/>
          <w:sz w:val="24"/>
          <w:lang w:eastAsia="ar-SA"/>
        </w:rPr>
        <w:t>3,</w:t>
      </w:r>
      <w:r>
        <w:rPr>
          <w:rFonts w:ascii="Times New Roman" w:hAnsi="Times New Roman"/>
          <w:kern w:val="1"/>
          <w:sz w:val="24"/>
          <w:lang w:eastAsia="ar-SA"/>
        </w:rPr>
        <w:t xml:space="preserve"> </w:t>
      </w:r>
      <w:r w:rsidRPr="00AC2DB0">
        <w:rPr>
          <w:rFonts w:ascii="Times New Roman" w:hAnsi="Times New Roman"/>
          <w:kern w:val="1"/>
          <w:sz w:val="24"/>
          <w:lang w:eastAsia="ar-SA"/>
        </w:rPr>
        <w:t>4,</w:t>
      </w:r>
      <w:r>
        <w:rPr>
          <w:rFonts w:ascii="Times New Roman" w:hAnsi="Times New Roman"/>
          <w:kern w:val="1"/>
          <w:sz w:val="24"/>
          <w:lang w:eastAsia="ar-SA"/>
        </w:rPr>
        <w:t xml:space="preserve"> </w:t>
      </w:r>
      <w:r w:rsidRPr="00AC2DB0">
        <w:rPr>
          <w:rFonts w:ascii="Times New Roman" w:hAnsi="Times New Roman"/>
          <w:kern w:val="1"/>
          <w:sz w:val="24"/>
          <w:lang w:eastAsia="ar-SA"/>
        </w:rPr>
        <w:t>5,</w:t>
      </w:r>
      <w:r>
        <w:rPr>
          <w:rFonts w:ascii="Times New Roman" w:hAnsi="Times New Roman"/>
          <w:kern w:val="1"/>
          <w:sz w:val="24"/>
          <w:lang w:eastAsia="ar-SA"/>
        </w:rPr>
        <w:t xml:space="preserve"> </w:t>
      </w:r>
      <w:r w:rsidRPr="00AC2DB0">
        <w:rPr>
          <w:rFonts w:ascii="Times New Roman" w:hAnsi="Times New Roman"/>
          <w:kern w:val="1"/>
          <w:sz w:val="24"/>
          <w:lang w:eastAsia="ar-SA"/>
        </w:rPr>
        <w:t>7,</w:t>
      </w:r>
      <w:r>
        <w:rPr>
          <w:rFonts w:ascii="Times New Roman" w:hAnsi="Times New Roman"/>
          <w:kern w:val="1"/>
          <w:sz w:val="24"/>
          <w:lang w:eastAsia="ar-SA"/>
        </w:rPr>
        <w:t xml:space="preserve"> </w:t>
      </w:r>
      <w:r w:rsidRPr="00AC2DB0">
        <w:rPr>
          <w:rFonts w:ascii="Times New Roman" w:hAnsi="Times New Roman"/>
          <w:kern w:val="1"/>
          <w:sz w:val="24"/>
          <w:lang w:eastAsia="ar-SA"/>
        </w:rPr>
        <w:t>8,</w:t>
      </w:r>
      <w:r>
        <w:rPr>
          <w:rFonts w:ascii="Times New Roman" w:hAnsi="Times New Roman"/>
          <w:kern w:val="1"/>
          <w:sz w:val="24"/>
          <w:lang w:eastAsia="ar-SA"/>
        </w:rPr>
        <w:t xml:space="preserve"> </w:t>
      </w:r>
      <w:r w:rsidRPr="00AC2DB0">
        <w:rPr>
          <w:rFonts w:ascii="Times New Roman" w:hAnsi="Times New Roman"/>
          <w:kern w:val="1"/>
          <w:sz w:val="24"/>
          <w:lang w:eastAsia="ar-SA"/>
        </w:rPr>
        <w:t>9,</w:t>
      </w:r>
      <w:r>
        <w:rPr>
          <w:rFonts w:ascii="Times New Roman" w:hAnsi="Times New Roman"/>
          <w:kern w:val="1"/>
          <w:sz w:val="24"/>
          <w:lang w:eastAsia="ar-SA"/>
        </w:rPr>
        <w:t xml:space="preserve"> </w:t>
      </w:r>
      <w:r w:rsidRPr="00AC2DB0">
        <w:rPr>
          <w:rFonts w:ascii="Times New Roman" w:hAnsi="Times New Roman"/>
          <w:kern w:val="1"/>
          <w:sz w:val="24"/>
          <w:lang w:eastAsia="ar-SA"/>
        </w:rPr>
        <w:t>10,</w:t>
      </w:r>
      <w:r>
        <w:rPr>
          <w:rFonts w:ascii="Times New Roman" w:hAnsi="Times New Roman"/>
          <w:kern w:val="1"/>
          <w:sz w:val="24"/>
          <w:lang w:eastAsia="ar-SA"/>
        </w:rPr>
        <w:t xml:space="preserve"> </w:t>
      </w:r>
      <w:r w:rsidRPr="00AC2DB0">
        <w:rPr>
          <w:rFonts w:ascii="Times New Roman" w:hAnsi="Times New Roman"/>
          <w:kern w:val="1"/>
          <w:sz w:val="24"/>
          <w:lang w:eastAsia="ar-SA"/>
        </w:rPr>
        <w:t>11,</w:t>
      </w:r>
      <w:r>
        <w:rPr>
          <w:rFonts w:ascii="Times New Roman" w:hAnsi="Times New Roman"/>
          <w:kern w:val="1"/>
          <w:sz w:val="24"/>
          <w:lang w:eastAsia="ar-SA"/>
        </w:rPr>
        <w:t xml:space="preserve"> </w:t>
      </w:r>
      <w:r w:rsidRPr="00AC2DB0">
        <w:rPr>
          <w:rFonts w:ascii="Times New Roman" w:hAnsi="Times New Roman"/>
          <w:kern w:val="1"/>
          <w:sz w:val="24"/>
          <w:lang w:eastAsia="ar-SA"/>
        </w:rPr>
        <w:t>12,</w:t>
      </w:r>
      <w:r>
        <w:rPr>
          <w:rFonts w:ascii="Times New Roman" w:hAnsi="Times New Roman"/>
          <w:kern w:val="1"/>
          <w:sz w:val="24"/>
          <w:lang w:eastAsia="ar-SA"/>
        </w:rPr>
        <w:t xml:space="preserve"> </w:t>
      </w:r>
      <w:r w:rsidRPr="00AC2DB0">
        <w:rPr>
          <w:rFonts w:ascii="Times New Roman" w:hAnsi="Times New Roman"/>
          <w:kern w:val="1"/>
          <w:sz w:val="24"/>
          <w:lang w:eastAsia="ar-SA"/>
        </w:rPr>
        <w:t>13,</w:t>
      </w:r>
      <w:r>
        <w:rPr>
          <w:rFonts w:ascii="Times New Roman" w:hAnsi="Times New Roman"/>
          <w:kern w:val="1"/>
          <w:sz w:val="24"/>
          <w:lang w:eastAsia="ar-SA"/>
        </w:rPr>
        <w:t xml:space="preserve"> </w:t>
      </w:r>
      <w:r w:rsidRPr="00AC2DB0">
        <w:rPr>
          <w:rFonts w:ascii="Times New Roman" w:hAnsi="Times New Roman"/>
          <w:kern w:val="1"/>
          <w:sz w:val="24"/>
          <w:lang w:eastAsia="ar-SA"/>
        </w:rPr>
        <w:t>14 участка ТУПСОТМ, резервуаров РВС  Р-178, 236, 565, 555, 485 участка ПТПВП цеха № 6  ОАО «Славнефть-ЯНОС» вне графика простоев, утвержденные График чистки резервуаров участка по приему, смешению и отгрузке масел производства КМ-2 на 2018 г. (по ведомости 2017 г.), График чистки резервуаров участка полуфабрикатов парафино-восковой продукции производства КМ-2 на 2018 г. (по ведомости 2017 г.)  передаются Контрагентам в электронном виде, посредством USB флеш - накопителя / электронной почты</w:t>
      </w:r>
      <w:r w:rsidR="00F82EF8">
        <w:rPr>
          <w:rFonts w:ascii="Times New Roman" w:hAnsi="Times New Roman"/>
          <w:kern w:val="1"/>
          <w:sz w:val="24"/>
          <w:lang w:eastAsia="ar-SA"/>
        </w:rPr>
        <w:t>.</w:t>
      </w:r>
    </w:p>
    <w:p w:rsidR="001B7689" w:rsidRPr="00C10425" w:rsidRDefault="00F82EF8" w:rsidP="00C10425">
      <w:pPr>
        <w:suppressAutoHyphens/>
        <w:spacing w:before="0"/>
        <w:ind w:firstLine="709"/>
        <w:jc w:val="both"/>
        <w:rPr>
          <w:rFonts w:ascii="Times New Roman" w:hAnsi="Times New Roman"/>
          <w:kern w:val="1"/>
          <w:sz w:val="16"/>
          <w:szCs w:val="16"/>
          <w:lang w:eastAsia="ar-SA"/>
        </w:rPr>
      </w:pPr>
      <w:r w:rsidRPr="00C10425">
        <w:rPr>
          <w:rFonts w:ascii="Times New Roman" w:hAnsi="Times New Roman"/>
          <w:kern w:val="1"/>
          <w:sz w:val="24"/>
          <w:lang w:eastAsia="ar-SA"/>
        </w:rPr>
        <w:t xml:space="preserve"> </w:t>
      </w:r>
    </w:p>
    <w:p w:rsidR="00BF1914" w:rsidRDefault="007F7448" w:rsidP="00BF1914">
      <w:pPr>
        <w:autoSpaceDE w:val="0"/>
        <w:spacing w:before="0"/>
        <w:jc w:val="both"/>
        <w:rPr>
          <w:rFonts w:ascii="Times New Roman" w:hAnsi="Times New Roman"/>
          <w:b/>
          <w:iCs/>
          <w:kern w:val="1"/>
          <w:sz w:val="24"/>
          <w:lang w:eastAsia="ar-SA"/>
        </w:rPr>
      </w:pPr>
      <w:r>
        <w:rPr>
          <w:rFonts w:ascii="Times New Roman" w:hAnsi="Times New Roman"/>
          <w:b/>
          <w:iCs/>
          <w:kern w:val="1"/>
          <w:sz w:val="24"/>
          <w:lang w:eastAsia="ar-SA"/>
        </w:rPr>
        <w:t xml:space="preserve">2. </w:t>
      </w:r>
      <w:r w:rsidR="00BF1914" w:rsidRPr="00BF1914">
        <w:rPr>
          <w:rFonts w:ascii="Times New Roman" w:hAnsi="Times New Roman"/>
          <w:b/>
          <w:iCs/>
          <w:kern w:val="1"/>
          <w:sz w:val="24"/>
          <w:lang w:eastAsia="ar-SA"/>
        </w:rPr>
        <w:t>Технические требования к предмету закупки</w:t>
      </w:r>
    </w:p>
    <w:p w:rsidR="00AC2DB0" w:rsidRPr="00AC2DB0" w:rsidRDefault="00AC2DB0" w:rsidP="00AC2DB0">
      <w:pPr>
        <w:spacing w:before="0"/>
        <w:ind w:firstLine="567"/>
        <w:jc w:val="both"/>
        <w:rPr>
          <w:rFonts w:ascii="Times New Roman" w:hAnsi="Times New Roman"/>
          <w:kern w:val="1"/>
          <w:sz w:val="24"/>
          <w:lang w:eastAsia="ar-SA"/>
        </w:rPr>
      </w:pPr>
      <w:r w:rsidRPr="00AC2DB0">
        <w:rPr>
          <w:rFonts w:ascii="Times New Roman" w:hAnsi="Times New Roman"/>
          <w:kern w:val="1"/>
          <w:sz w:val="24"/>
          <w:lang w:eastAsia="ar-SA"/>
        </w:rPr>
        <w:t>Работы должны выполняться в соответствии с утвержденной дефектной ведомостью</w:t>
      </w:r>
      <w:r>
        <w:rPr>
          <w:rFonts w:ascii="Times New Roman" w:hAnsi="Times New Roman"/>
          <w:kern w:val="1"/>
          <w:sz w:val="24"/>
          <w:lang w:eastAsia="ar-SA"/>
        </w:rPr>
        <w:t xml:space="preserve"> и сметными расчетами, </w:t>
      </w:r>
      <w:r w:rsidRPr="00AC2DB0">
        <w:rPr>
          <w:rFonts w:ascii="Times New Roman" w:hAnsi="Times New Roman"/>
          <w:kern w:val="1"/>
          <w:sz w:val="24"/>
          <w:lang w:eastAsia="ar-SA"/>
        </w:rPr>
        <w:t>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
    <w:p w:rsidR="00AC2DB0" w:rsidRPr="00AC2DB0" w:rsidRDefault="00AC2DB0" w:rsidP="00AC2DB0">
      <w:pPr>
        <w:spacing w:before="0"/>
        <w:ind w:firstLine="567"/>
        <w:jc w:val="both"/>
        <w:rPr>
          <w:rFonts w:ascii="Times New Roman" w:hAnsi="Times New Roman"/>
          <w:kern w:val="1"/>
          <w:sz w:val="24"/>
          <w:lang w:eastAsia="ar-SA"/>
        </w:rPr>
      </w:pPr>
      <w:r w:rsidRPr="00AC2DB0">
        <w:rPr>
          <w:rFonts w:ascii="Times New Roman" w:hAnsi="Times New Roman"/>
          <w:kern w:val="1"/>
          <w:sz w:val="24"/>
          <w:lang w:eastAsia="ar-SA"/>
        </w:rPr>
        <w:t xml:space="preserve">        Осуществлять работы в соответствии со сметными расчетами, утвержденной дефектной ведомостью, нормативными </w:t>
      </w:r>
      <w:r w:rsidR="005F2682">
        <w:rPr>
          <w:rFonts w:ascii="Times New Roman" w:hAnsi="Times New Roman"/>
          <w:kern w:val="1"/>
          <w:sz w:val="24"/>
          <w:lang w:eastAsia="ar-SA"/>
        </w:rPr>
        <w:t>документами, указанными в п.п.</w:t>
      </w:r>
      <w:r w:rsidRPr="00AC2DB0">
        <w:rPr>
          <w:rFonts w:ascii="Times New Roman" w:hAnsi="Times New Roman"/>
          <w:kern w:val="1"/>
          <w:sz w:val="24"/>
          <w:lang w:eastAsia="ar-SA"/>
        </w:rPr>
        <w:t>5.5, 6.6 проекта Договора. Данная документация передается Заказчиком Подрядчику в электронном виде, посредством электронной почты.</w:t>
      </w:r>
    </w:p>
    <w:p w:rsidR="00AC2DB0" w:rsidRPr="00AC2DB0" w:rsidRDefault="00AC2DB0" w:rsidP="00AC2DB0">
      <w:pPr>
        <w:spacing w:before="0"/>
        <w:ind w:firstLine="567"/>
        <w:jc w:val="both"/>
        <w:rPr>
          <w:rFonts w:ascii="Times New Roman" w:hAnsi="Times New Roman"/>
          <w:b/>
          <w:kern w:val="1"/>
          <w:sz w:val="24"/>
          <w:lang w:eastAsia="ar-SA"/>
        </w:rPr>
      </w:pPr>
      <w:r w:rsidRPr="00AC2DB0">
        <w:rPr>
          <w:rFonts w:ascii="Times New Roman" w:hAnsi="Times New Roman"/>
          <w:b/>
          <w:kern w:val="1"/>
          <w:sz w:val="24"/>
          <w:lang w:eastAsia="ar-SA"/>
        </w:rPr>
        <w:t xml:space="preserve">Локальная </w:t>
      </w:r>
      <w:r w:rsidRPr="003E7662">
        <w:rPr>
          <w:rFonts w:ascii="Times New Roman" w:hAnsi="Times New Roman"/>
          <w:b/>
          <w:kern w:val="1"/>
          <w:sz w:val="24"/>
          <w:lang w:eastAsia="ar-SA"/>
        </w:rPr>
        <w:t>смета №110-2017, представленная</w:t>
      </w:r>
      <w:r w:rsidRPr="00AC2DB0">
        <w:rPr>
          <w:rFonts w:ascii="Times New Roman" w:hAnsi="Times New Roman"/>
          <w:b/>
          <w:kern w:val="1"/>
          <w:sz w:val="24"/>
          <w:lang w:eastAsia="ar-SA"/>
        </w:rPr>
        <w:t xml:space="preserve"> в составе проектно-технической документации изменениям со стороны контрагентов не подлежат.</w:t>
      </w:r>
    </w:p>
    <w:p w:rsidR="00C10425" w:rsidRPr="00C10425" w:rsidRDefault="00C10425" w:rsidP="00BF1914">
      <w:pPr>
        <w:autoSpaceDE w:val="0"/>
        <w:spacing w:before="0"/>
        <w:jc w:val="both"/>
        <w:rPr>
          <w:rFonts w:ascii="Times New Roman" w:hAnsi="Times New Roman"/>
          <w:kern w:val="1"/>
          <w:sz w:val="16"/>
          <w:szCs w:val="16"/>
          <w:lang w:eastAsia="ar-SA"/>
        </w:rPr>
      </w:pPr>
    </w:p>
    <w:p w:rsidR="00763BE4" w:rsidRDefault="007F7448"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Pr>
          <w:rFonts w:ascii="Times New Roman" w:eastAsia="Calibri" w:hAnsi="Times New Roman" w:cs="Arial"/>
          <w:b/>
          <w:iCs/>
          <w:sz w:val="24"/>
          <w:szCs w:val="22"/>
          <w:lang w:eastAsia="en-US"/>
        </w:rPr>
        <w:t xml:space="preserve">3. </w:t>
      </w:r>
      <w:r w:rsidR="00763BE4"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tbl>
      <w:tblPr>
        <w:tblW w:w="0" w:type="auto"/>
        <w:tblInd w:w="83" w:type="dxa"/>
        <w:tblLayout w:type="fixed"/>
        <w:tblLook w:val="0000" w:firstRow="0" w:lastRow="0" w:firstColumn="0" w:lastColumn="0" w:noHBand="0" w:noVBand="0"/>
      </w:tblPr>
      <w:tblGrid>
        <w:gridCol w:w="582"/>
        <w:gridCol w:w="3686"/>
        <w:gridCol w:w="2845"/>
        <w:gridCol w:w="1276"/>
        <w:gridCol w:w="1458"/>
      </w:tblGrid>
      <w:tr w:rsidR="005F2682" w:rsidTr="005F2682">
        <w:trPr>
          <w:trHeight w:val="300"/>
          <w:tblHeader/>
        </w:trPr>
        <w:tc>
          <w:tcPr>
            <w:tcW w:w="582" w:type="dxa"/>
            <w:tcBorders>
              <w:top w:val="single" w:sz="4" w:space="0" w:color="000000"/>
              <w:left w:val="single" w:sz="4" w:space="0" w:color="000000"/>
              <w:bottom w:val="single" w:sz="4" w:space="0" w:color="000000"/>
            </w:tcBorders>
            <w:shd w:val="clear" w:color="auto" w:fill="D9D9D9"/>
            <w:vAlign w:val="center"/>
          </w:tcPr>
          <w:p w:rsidR="005F2682" w:rsidRPr="005F2682" w:rsidRDefault="005F2682" w:rsidP="005C3570">
            <w:pPr>
              <w:rPr>
                <w:rFonts w:ascii="Times New Roman" w:hAnsi="Times New Roman"/>
                <w:b/>
                <w:bCs/>
                <w:sz w:val="20"/>
                <w:szCs w:val="20"/>
              </w:rPr>
            </w:pPr>
            <w:r w:rsidRPr="005F2682">
              <w:rPr>
                <w:rFonts w:ascii="Times New Roman" w:hAnsi="Times New Roman"/>
                <w:b/>
                <w:bCs/>
                <w:sz w:val="20"/>
                <w:szCs w:val="20"/>
              </w:rPr>
              <w:t>№ п/п</w:t>
            </w:r>
          </w:p>
        </w:tc>
        <w:tc>
          <w:tcPr>
            <w:tcW w:w="3686" w:type="dxa"/>
            <w:tcBorders>
              <w:top w:val="single" w:sz="4" w:space="0" w:color="000000"/>
              <w:left w:val="single" w:sz="4" w:space="0" w:color="000000"/>
              <w:bottom w:val="single" w:sz="4" w:space="0" w:color="000000"/>
            </w:tcBorders>
            <w:shd w:val="clear" w:color="auto" w:fill="D9D9D9"/>
            <w:vAlign w:val="center"/>
          </w:tcPr>
          <w:p w:rsidR="005F2682" w:rsidRPr="005F2682" w:rsidRDefault="005F2682" w:rsidP="005C3570">
            <w:pPr>
              <w:rPr>
                <w:rFonts w:ascii="Times New Roman" w:hAnsi="Times New Roman"/>
                <w:b/>
                <w:bCs/>
                <w:sz w:val="20"/>
                <w:szCs w:val="20"/>
              </w:rPr>
            </w:pPr>
            <w:r w:rsidRPr="005F2682">
              <w:rPr>
                <w:rFonts w:ascii="Times New Roman" w:hAnsi="Times New Roman"/>
                <w:b/>
                <w:bCs/>
                <w:sz w:val="20"/>
                <w:szCs w:val="20"/>
              </w:rPr>
              <w:t xml:space="preserve">Требование </w:t>
            </w:r>
            <w:r w:rsidRPr="005F2682">
              <w:rPr>
                <w:rFonts w:ascii="Times New Roman" w:hAnsi="Times New Roman"/>
                <w:b/>
                <w:bCs/>
                <w:sz w:val="20"/>
                <w:szCs w:val="20"/>
              </w:rPr>
              <w:br/>
              <w:t>(параметр оценки)</w:t>
            </w:r>
          </w:p>
        </w:tc>
        <w:tc>
          <w:tcPr>
            <w:tcW w:w="2845" w:type="dxa"/>
            <w:tcBorders>
              <w:top w:val="single" w:sz="4" w:space="0" w:color="000000"/>
              <w:left w:val="single" w:sz="4" w:space="0" w:color="000000"/>
              <w:bottom w:val="single" w:sz="4" w:space="0" w:color="000000"/>
            </w:tcBorders>
            <w:shd w:val="clear" w:color="auto" w:fill="D9D9D9"/>
            <w:vAlign w:val="center"/>
          </w:tcPr>
          <w:p w:rsidR="005F2682" w:rsidRPr="005F2682" w:rsidRDefault="005F2682" w:rsidP="005C3570">
            <w:pPr>
              <w:rPr>
                <w:rFonts w:ascii="Times New Roman" w:hAnsi="Times New Roman"/>
                <w:b/>
                <w:bCs/>
                <w:sz w:val="20"/>
                <w:szCs w:val="20"/>
              </w:rPr>
            </w:pPr>
            <w:r w:rsidRPr="005F2682">
              <w:rPr>
                <w:rFonts w:ascii="Times New Roman" w:hAnsi="Times New Roman"/>
                <w:b/>
                <w:bCs/>
                <w:sz w:val="20"/>
                <w:szCs w:val="20"/>
              </w:rPr>
              <w:t>Документы, подтверждающие соответствия требованию</w:t>
            </w:r>
          </w:p>
        </w:tc>
        <w:tc>
          <w:tcPr>
            <w:tcW w:w="1276" w:type="dxa"/>
            <w:tcBorders>
              <w:top w:val="single" w:sz="4" w:space="0" w:color="000000"/>
              <w:left w:val="single" w:sz="4" w:space="0" w:color="000000"/>
              <w:bottom w:val="single" w:sz="4" w:space="0" w:color="000000"/>
            </w:tcBorders>
            <w:shd w:val="clear" w:color="auto" w:fill="D9D9D9"/>
            <w:vAlign w:val="center"/>
          </w:tcPr>
          <w:p w:rsidR="005F2682" w:rsidRPr="005F2682" w:rsidRDefault="005F2682" w:rsidP="005C3570">
            <w:pPr>
              <w:rPr>
                <w:rFonts w:ascii="Times New Roman" w:hAnsi="Times New Roman"/>
                <w:b/>
                <w:bCs/>
                <w:sz w:val="20"/>
                <w:szCs w:val="20"/>
              </w:rPr>
            </w:pPr>
            <w:r w:rsidRPr="005F2682">
              <w:rPr>
                <w:rFonts w:ascii="Times New Roman" w:hAnsi="Times New Roman"/>
                <w:b/>
                <w:bCs/>
                <w:sz w:val="20"/>
                <w:szCs w:val="20"/>
              </w:rPr>
              <w:t>Единица измерения</w:t>
            </w:r>
          </w:p>
        </w:tc>
        <w:tc>
          <w:tcPr>
            <w:tcW w:w="14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F2682" w:rsidRPr="005F2682" w:rsidRDefault="005F2682" w:rsidP="005C3570">
            <w:pPr>
              <w:rPr>
                <w:rFonts w:ascii="Times New Roman" w:hAnsi="Times New Roman"/>
                <w:b/>
                <w:bCs/>
                <w:sz w:val="20"/>
                <w:szCs w:val="20"/>
              </w:rPr>
            </w:pPr>
            <w:r w:rsidRPr="005F2682">
              <w:rPr>
                <w:rFonts w:ascii="Times New Roman" w:hAnsi="Times New Roman"/>
                <w:b/>
                <w:bCs/>
                <w:sz w:val="20"/>
                <w:szCs w:val="20"/>
              </w:rPr>
              <w:t>Условия соответствия</w:t>
            </w:r>
          </w:p>
        </w:tc>
      </w:tr>
      <w:tr w:rsidR="005F2682" w:rsidTr="005F2682">
        <w:trPr>
          <w:trHeight w:val="164"/>
          <w:tblHeader/>
        </w:trPr>
        <w:tc>
          <w:tcPr>
            <w:tcW w:w="582" w:type="dxa"/>
            <w:tcBorders>
              <w:top w:val="single" w:sz="4" w:space="0" w:color="000000"/>
              <w:left w:val="single" w:sz="4" w:space="0" w:color="000000"/>
              <w:bottom w:val="single" w:sz="4" w:space="0" w:color="000000"/>
            </w:tcBorders>
            <w:shd w:val="clear" w:color="auto" w:fill="D9D9D9"/>
            <w:vAlign w:val="center"/>
          </w:tcPr>
          <w:p w:rsidR="005F2682" w:rsidRPr="005F2682" w:rsidRDefault="005F2682" w:rsidP="005F2682">
            <w:pPr>
              <w:jc w:val="center"/>
              <w:rPr>
                <w:rFonts w:ascii="Times New Roman" w:hAnsi="Times New Roman"/>
                <w:b/>
                <w:sz w:val="20"/>
                <w:szCs w:val="20"/>
              </w:rPr>
            </w:pPr>
            <w:r w:rsidRPr="005F2682">
              <w:rPr>
                <w:rFonts w:ascii="Times New Roman" w:hAnsi="Times New Roman"/>
                <w:b/>
                <w:sz w:val="20"/>
                <w:szCs w:val="20"/>
              </w:rPr>
              <w:t>1</w:t>
            </w:r>
          </w:p>
        </w:tc>
        <w:tc>
          <w:tcPr>
            <w:tcW w:w="3686" w:type="dxa"/>
            <w:tcBorders>
              <w:top w:val="single" w:sz="4" w:space="0" w:color="000000"/>
              <w:left w:val="single" w:sz="4" w:space="0" w:color="000000"/>
              <w:bottom w:val="single" w:sz="4" w:space="0" w:color="000000"/>
            </w:tcBorders>
            <w:shd w:val="clear" w:color="auto" w:fill="D9D9D9"/>
            <w:vAlign w:val="center"/>
          </w:tcPr>
          <w:p w:rsidR="005F2682" w:rsidRPr="005F2682" w:rsidRDefault="005F2682" w:rsidP="005F2682">
            <w:pPr>
              <w:jc w:val="center"/>
              <w:rPr>
                <w:rFonts w:ascii="Times New Roman" w:hAnsi="Times New Roman"/>
                <w:b/>
                <w:sz w:val="20"/>
                <w:szCs w:val="20"/>
              </w:rPr>
            </w:pPr>
            <w:r w:rsidRPr="005F2682">
              <w:rPr>
                <w:rFonts w:ascii="Times New Roman" w:hAnsi="Times New Roman"/>
                <w:b/>
                <w:sz w:val="20"/>
                <w:szCs w:val="20"/>
              </w:rPr>
              <w:t>2</w:t>
            </w:r>
          </w:p>
        </w:tc>
        <w:tc>
          <w:tcPr>
            <w:tcW w:w="2845" w:type="dxa"/>
            <w:tcBorders>
              <w:top w:val="single" w:sz="4" w:space="0" w:color="000000"/>
              <w:left w:val="single" w:sz="4" w:space="0" w:color="000000"/>
              <w:bottom w:val="single" w:sz="4" w:space="0" w:color="000000"/>
            </w:tcBorders>
            <w:shd w:val="clear" w:color="auto" w:fill="D9D9D9"/>
            <w:vAlign w:val="center"/>
          </w:tcPr>
          <w:p w:rsidR="005F2682" w:rsidRPr="005F2682" w:rsidRDefault="005F2682" w:rsidP="005F2682">
            <w:pPr>
              <w:jc w:val="center"/>
              <w:rPr>
                <w:rFonts w:ascii="Times New Roman" w:hAnsi="Times New Roman"/>
                <w:b/>
                <w:sz w:val="20"/>
                <w:szCs w:val="20"/>
              </w:rPr>
            </w:pPr>
            <w:r w:rsidRPr="005F2682">
              <w:rPr>
                <w:rFonts w:ascii="Times New Roman" w:hAnsi="Times New Roman"/>
                <w:b/>
                <w:sz w:val="20"/>
                <w:szCs w:val="20"/>
              </w:rPr>
              <w:t>3</w:t>
            </w:r>
          </w:p>
        </w:tc>
        <w:tc>
          <w:tcPr>
            <w:tcW w:w="1276" w:type="dxa"/>
            <w:tcBorders>
              <w:top w:val="single" w:sz="4" w:space="0" w:color="000000"/>
              <w:left w:val="single" w:sz="4" w:space="0" w:color="000000"/>
              <w:bottom w:val="single" w:sz="4" w:space="0" w:color="000000"/>
            </w:tcBorders>
            <w:shd w:val="clear" w:color="auto" w:fill="D9D9D9"/>
            <w:vAlign w:val="center"/>
          </w:tcPr>
          <w:p w:rsidR="005F2682" w:rsidRPr="005F2682" w:rsidRDefault="005F2682" w:rsidP="005F2682">
            <w:pPr>
              <w:jc w:val="center"/>
              <w:rPr>
                <w:rFonts w:ascii="Times New Roman" w:hAnsi="Times New Roman"/>
                <w:b/>
                <w:sz w:val="20"/>
                <w:szCs w:val="20"/>
              </w:rPr>
            </w:pPr>
            <w:r w:rsidRPr="005F2682">
              <w:rPr>
                <w:rFonts w:ascii="Times New Roman" w:hAnsi="Times New Roman"/>
                <w:b/>
                <w:sz w:val="20"/>
                <w:szCs w:val="20"/>
              </w:rPr>
              <w:t>4</w:t>
            </w:r>
          </w:p>
        </w:tc>
        <w:tc>
          <w:tcPr>
            <w:tcW w:w="14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F2682" w:rsidRPr="005F2682" w:rsidRDefault="005F2682" w:rsidP="005F2682">
            <w:pPr>
              <w:jc w:val="center"/>
              <w:rPr>
                <w:rFonts w:ascii="Times New Roman" w:hAnsi="Times New Roman"/>
                <w:sz w:val="20"/>
                <w:szCs w:val="20"/>
              </w:rPr>
            </w:pPr>
            <w:r w:rsidRPr="005F2682">
              <w:rPr>
                <w:rFonts w:ascii="Times New Roman" w:hAnsi="Times New Roman"/>
                <w:b/>
                <w:sz w:val="20"/>
                <w:szCs w:val="20"/>
              </w:rPr>
              <w:t>5</w:t>
            </w:r>
          </w:p>
        </w:tc>
      </w:tr>
      <w:tr w:rsidR="005F2682" w:rsidTr="005F2682">
        <w:trPr>
          <w:trHeight w:val="164"/>
        </w:trPr>
        <w:tc>
          <w:tcPr>
            <w:tcW w:w="582" w:type="dxa"/>
            <w:tcBorders>
              <w:left w:val="single" w:sz="4" w:space="0" w:color="000000"/>
              <w:bottom w:val="single" w:sz="4" w:space="0" w:color="000000"/>
            </w:tcBorders>
            <w:shd w:val="clear" w:color="auto" w:fill="auto"/>
            <w:vAlign w:val="center"/>
          </w:tcPr>
          <w:p w:rsidR="005F2682" w:rsidRPr="005F2682" w:rsidRDefault="005F2682" w:rsidP="005C3570">
            <w:pPr>
              <w:rPr>
                <w:rFonts w:ascii="Times New Roman" w:hAnsi="Times New Roman"/>
                <w:sz w:val="20"/>
                <w:szCs w:val="20"/>
              </w:rPr>
            </w:pPr>
            <w:r w:rsidRPr="005F2682">
              <w:rPr>
                <w:rFonts w:ascii="Times New Roman" w:hAnsi="Times New Roman"/>
                <w:sz w:val="20"/>
                <w:szCs w:val="20"/>
              </w:rPr>
              <w:t>1</w:t>
            </w:r>
          </w:p>
        </w:tc>
        <w:tc>
          <w:tcPr>
            <w:tcW w:w="3686" w:type="dxa"/>
            <w:tcBorders>
              <w:left w:val="single" w:sz="4" w:space="0" w:color="000000"/>
              <w:bottom w:val="single" w:sz="4" w:space="0" w:color="000000"/>
            </w:tcBorders>
            <w:shd w:val="clear" w:color="auto" w:fill="auto"/>
            <w:vAlign w:val="center"/>
          </w:tcPr>
          <w:p w:rsidR="005F2682" w:rsidRPr="002A448C" w:rsidRDefault="005F2682" w:rsidP="005C3570">
            <w:pPr>
              <w:autoSpaceDE w:val="0"/>
              <w:jc w:val="both"/>
              <w:rPr>
                <w:rFonts w:ascii="Times New Roman" w:hAnsi="Times New Roman"/>
                <w:sz w:val="20"/>
                <w:szCs w:val="20"/>
              </w:rPr>
            </w:pPr>
            <w:r w:rsidRPr="002A448C">
              <w:rPr>
                <w:rFonts w:ascii="Times New Roman" w:hAnsi="Times New Roman"/>
                <w:sz w:val="20"/>
                <w:szCs w:val="20"/>
              </w:rPr>
              <w:t>Среднегодовой объем выполненных СМР, по ремонту технологического оборудования, в том числе резервуарного оборудования на опасных производственных объектах, в том числе, но не ограничиваясь, на ОАО «Славнефть-ЯНОС», ОАО «Газпром нефть», ОАО «НК «Роснефть», за последние 3 года.</w:t>
            </w:r>
          </w:p>
        </w:tc>
        <w:tc>
          <w:tcPr>
            <w:tcW w:w="2845" w:type="dxa"/>
            <w:tcBorders>
              <w:left w:val="single" w:sz="4" w:space="0" w:color="000000"/>
              <w:bottom w:val="single" w:sz="4" w:space="0" w:color="000000"/>
            </w:tcBorders>
            <w:shd w:val="clear" w:color="auto" w:fill="auto"/>
            <w:vAlign w:val="center"/>
          </w:tcPr>
          <w:p w:rsidR="005F2682" w:rsidRPr="00836087" w:rsidRDefault="005F2682" w:rsidP="00EA4392">
            <w:pPr>
              <w:autoSpaceDE w:val="0"/>
              <w:ind w:left="34"/>
              <w:jc w:val="both"/>
              <w:rPr>
                <w:rFonts w:ascii="Times New Roman" w:hAnsi="Times New Roman"/>
                <w:sz w:val="20"/>
                <w:szCs w:val="20"/>
                <w:shd w:val="clear" w:color="auto" w:fill="FFFF00"/>
              </w:rPr>
            </w:pPr>
            <w:r w:rsidRPr="00836087">
              <w:rPr>
                <w:rFonts w:ascii="Times New Roman" w:hAnsi="Times New Roman"/>
                <w:sz w:val="20"/>
                <w:szCs w:val="20"/>
              </w:rPr>
              <w:t>Справка об опыте работы за 2015-2017 г.г. за подписью руководителя организации (Форма 7), с обязательным приложением к ней копий справок о стоимости выполненных работ и затрат (форма КС-3, утвержденная постановлением Госкомстата № 100 от 11.11.1999), референц-лист</w:t>
            </w:r>
          </w:p>
        </w:tc>
        <w:tc>
          <w:tcPr>
            <w:tcW w:w="1276" w:type="dxa"/>
            <w:tcBorders>
              <w:left w:val="single" w:sz="4" w:space="0" w:color="000000"/>
              <w:bottom w:val="single" w:sz="4" w:space="0" w:color="000000"/>
            </w:tcBorders>
            <w:shd w:val="clear" w:color="auto" w:fill="auto"/>
            <w:vAlign w:val="center"/>
          </w:tcPr>
          <w:p w:rsidR="005F2682" w:rsidRPr="005F2682" w:rsidRDefault="005F2682" w:rsidP="005C3570">
            <w:pPr>
              <w:autoSpaceDE w:val="0"/>
              <w:ind w:left="34"/>
              <w:jc w:val="both"/>
              <w:rPr>
                <w:rFonts w:ascii="Times New Roman" w:hAnsi="Times New Roman"/>
                <w:sz w:val="20"/>
                <w:szCs w:val="20"/>
              </w:rPr>
            </w:pPr>
            <w:r>
              <w:rPr>
                <w:rFonts w:ascii="Times New Roman" w:hAnsi="Times New Roman"/>
                <w:sz w:val="20"/>
                <w:szCs w:val="20"/>
              </w:rPr>
              <w:t>р</w:t>
            </w:r>
            <w:r w:rsidRPr="005F2682">
              <w:rPr>
                <w:rFonts w:ascii="Times New Roman" w:hAnsi="Times New Roman"/>
                <w:sz w:val="20"/>
                <w:szCs w:val="20"/>
              </w:rPr>
              <w:t>убль, без НДС</w:t>
            </w:r>
          </w:p>
        </w:tc>
        <w:tc>
          <w:tcPr>
            <w:tcW w:w="1458" w:type="dxa"/>
            <w:tcBorders>
              <w:left w:val="single" w:sz="4" w:space="0" w:color="000000"/>
              <w:bottom w:val="single" w:sz="4" w:space="0" w:color="000000"/>
              <w:right w:val="single" w:sz="4" w:space="0" w:color="000000"/>
            </w:tcBorders>
            <w:shd w:val="clear" w:color="auto" w:fill="auto"/>
            <w:vAlign w:val="center"/>
          </w:tcPr>
          <w:p w:rsidR="005F2682" w:rsidRPr="005F2682" w:rsidRDefault="005F2682" w:rsidP="005C3570">
            <w:pPr>
              <w:autoSpaceDE w:val="0"/>
              <w:jc w:val="both"/>
              <w:rPr>
                <w:rFonts w:ascii="Times New Roman" w:hAnsi="Times New Roman"/>
                <w:sz w:val="20"/>
                <w:szCs w:val="20"/>
              </w:rPr>
            </w:pPr>
            <w:r w:rsidRPr="005F2682">
              <w:rPr>
                <w:rFonts w:ascii="Times New Roman" w:hAnsi="Times New Roman"/>
                <w:sz w:val="20"/>
                <w:szCs w:val="20"/>
              </w:rPr>
              <w:t xml:space="preserve">3 000 000 </w:t>
            </w:r>
          </w:p>
          <w:p w:rsidR="005F2682" w:rsidRPr="005F2682" w:rsidRDefault="005F2682" w:rsidP="005C3570">
            <w:pPr>
              <w:autoSpaceDE w:val="0"/>
              <w:jc w:val="both"/>
              <w:rPr>
                <w:rFonts w:ascii="Times New Roman" w:hAnsi="Times New Roman"/>
                <w:sz w:val="20"/>
                <w:szCs w:val="20"/>
              </w:rPr>
            </w:pPr>
            <w:r w:rsidRPr="005F2682">
              <w:rPr>
                <w:rFonts w:ascii="Times New Roman" w:hAnsi="Times New Roman"/>
                <w:sz w:val="20"/>
                <w:szCs w:val="20"/>
              </w:rPr>
              <w:t>и более</w:t>
            </w:r>
          </w:p>
        </w:tc>
      </w:tr>
      <w:tr w:rsidR="005F2682" w:rsidTr="005F2682">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rPr>
                <w:rFonts w:ascii="Times New Roman" w:hAnsi="Times New Roman"/>
                <w:sz w:val="20"/>
                <w:szCs w:val="20"/>
              </w:rPr>
            </w:pPr>
            <w:r w:rsidRPr="005F2682">
              <w:rPr>
                <w:rFonts w:ascii="Times New Roman" w:hAnsi="Times New Roman"/>
                <w:sz w:val="20"/>
                <w:szCs w:val="20"/>
              </w:rPr>
              <w:t>2</w:t>
            </w:r>
          </w:p>
        </w:tc>
        <w:tc>
          <w:tcPr>
            <w:tcW w:w="3686"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autoSpaceDE w:val="0"/>
              <w:ind w:left="34"/>
              <w:jc w:val="both"/>
              <w:rPr>
                <w:rFonts w:ascii="Times New Roman" w:hAnsi="Times New Roman"/>
                <w:sz w:val="20"/>
                <w:szCs w:val="20"/>
              </w:rPr>
            </w:pPr>
            <w:r w:rsidRPr="005F2682">
              <w:rPr>
                <w:rFonts w:ascii="Times New Roman" w:hAnsi="Times New Roman"/>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845" w:type="dxa"/>
            <w:tcBorders>
              <w:top w:val="single" w:sz="4" w:space="0" w:color="000000"/>
              <w:left w:val="single" w:sz="4" w:space="0" w:color="000000"/>
              <w:bottom w:val="single" w:sz="4" w:space="0" w:color="000000"/>
            </w:tcBorders>
            <w:shd w:val="clear" w:color="auto" w:fill="auto"/>
            <w:vAlign w:val="center"/>
          </w:tcPr>
          <w:p w:rsidR="005F2682" w:rsidRPr="00836087" w:rsidRDefault="005F2682" w:rsidP="005C3570">
            <w:pPr>
              <w:tabs>
                <w:tab w:val="left" w:pos="644"/>
              </w:tabs>
              <w:autoSpaceDE w:val="0"/>
              <w:ind w:left="34"/>
              <w:jc w:val="both"/>
              <w:rPr>
                <w:rFonts w:ascii="Times New Roman" w:hAnsi="Times New Roman"/>
                <w:sz w:val="20"/>
                <w:szCs w:val="20"/>
              </w:rPr>
            </w:pPr>
            <w:r w:rsidRPr="00836087">
              <w:rPr>
                <w:rFonts w:ascii="Times New Roman" w:hAnsi="Times New Roman"/>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276" w:type="dxa"/>
            <w:tcBorders>
              <w:top w:val="single" w:sz="4" w:space="0" w:color="000000"/>
              <w:left w:val="single" w:sz="4" w:space="0" w:color="000000"/>
              <w:bottom w:val="single" w:sz="4" w:space="0" w:color="000000"/>
            </w:tcBorders>
            <w:shd w:val="clear" w:color="auto" w:fill="auto"/>
            <w:vAlign w:val="center"/>
          </w:tcPr>
          <w:p w:rsidR="005F2682" w:rsidRPr="005F2682" w:rsidRDefault="008272DE" w:rsidP="005C3570">
            <w:pPr>
              <w:jc w:val="center"/>
              <w:rPr>
                <w:rFonts w:ascii="Times New Roman" w:hAnsi="Times New Roman"/>
                <w:sz w:val="20"/>
                <w:szCs w:val="20"/>
              </w:rPr>
            </w:pPr>
            <w:r>
              <w:rPr>
                <w:rFonts w:ascii="Times New Roman" w:hAnsi="Times New Roman"/>
                <w:sz w:val="20"/>
                <w:szCs w:val="20"/>
              </w:rPr>
              <w:t>н</w:t>
            </w:r>
            <w:r w:rsidR="005F2682" w:rsidRPr="005F2682">
              <w:rPr>
                <w:rFonts w:ascii="Times New Roman" w:hAnsi="Times New Roman"/>
                <w:sz w:val="20"/>
                <w:szCs w:val="20"/>
              </w:rPr>
              <w:t>аличие/ отсутствие</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682" w:rsidRPr="005F2682" w:rsidRDefault="005F2682" w:rsidP="005C3570">
            <w:pPr>
              <w:jc w:val="center"/>
              <w:rPr>
                <w:rFonts w:ascii="Times New Roman" w:hAnsi="Times New Roman"/>
                <w:sz w:val="20"/>
                <w:szCs w:val="20"/>
              </w:rPr>
            </w:pPr>
            <w:r w:rsidRPr="005F2682">
              <w:rPr>
                <w:rFonts w:ascii="Times New Roman" w:hAnsi="Times New Roman"/>
                <w:sz w:val="20"/>
                <w:szCs w:val="20"/>
              </w:rPr>
              <w:t>наличие</w:t>
            </w:r>
          </w:p>
        </w:tc>
      </w:tr>
      <w:tr w:rsidR="005F2682" w:rsidTr="005F2682">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rPr>
                <w:rFonts w:ascii="Times New Roman" w:hAnsi="Times New Roman"/>
                <w:sz w:val="20"/>
                <w:szCs w:val="20"/>
              </w:rPr>
            </w:pPr>
            <w:r w:rsidRPr="005F2682">
              <w:rPr>
                <w:rFonts w:ascii="Times New Roman" w:hAnsi="Times New Roman"/>
                <w:sz w:val="20"/>
                <w:szCs w:val="20"/>
              </w:rPr>
              <w:lastRenderedPageBreak/>
              <w:t>3</w:t>
            </w:r>
          </w:p>
        </w:tc>
        <w:tc>
          <w:tcPr>
            <w:tcW w:w="3686"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autoSpaceDE w:val="0"/>
              <w:jc w:val="both"/>
              <w:rPr>
                <w:rFonts w:ascii="Times New Roman" w:hAnsi="Times New Roman"/>
                <w:sz w:val="20"/>
                <w:szCs w:val="20"/>
                <w:vertAlign w:val="subscript"/>
              </w:rPr>
            </w:pPr>
            <w:r w:rsidRPr="005F2682">
              <w:rPr>
                <w:rFonts w:ascii="Times New Roman" w:hAnsi="Times New Roman"/>
                <w:sz w:val="20"/>
                <w:szCs w:val="20"/>
              </w:rPr>
              <w:t xml:space="preserve">Наличие ответственных за организацию и </w:t>
            </w:r>
            <w:r w:rsidR="008272DE">
              <w:rPr>
                <w:rFonts w:ascii="Times New Roman" w:hAnsi="Times New Roman"/>
                <w:sz w:val="20"/>
                <w:szCs w:val="20"/>
              </w:rPr>
              <w:t>проведение р</w:t>
            </w:r>
            <w:r w:rsidR="008272DE" w:rsidRPr="005F2682">
              <w:rPr>
                <w:rFonts w:ascii="Times New Roman" w:hAnsi="Times New Roman"/>
                <w:sz w:val="20"/>
                <w:szCs w:val="20"/>
              </w:rPr>
              <w:t>абот</w:t>
            </w:r>
            <w:r w:rsidRPr="005F2682">
              <w:rPr>
                <w:rFonts w:ascii="Times New Roman" w:hAnsi="Times New Roman"/>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5F2682">
              <w:rPr>
                <w:rFonts w:ascii="Times New Roman" w:hAnsi="Times New Roman"/>
                <w:sz w:val="20"/>
                <w:szCs w:val="20"/>
                <w:vertAlign w:val="subscript"/>
              </w:rPr>
              <w:t>1</w:t>
            </w:r>
            <w:r w:rsidRPr="005F2682">
              <w:rPr>
                <w:rFonts w:ascii="Times New Roman" w:hAnsi="Times New Roman"/>
                <w:sz w:val="20"/>
                <w:szCs w:val="20"/>
              </w:rPr>
              <w:t>, Б</w:t>
            </w:r>
            <w:r w:rsidRPr="005F2682">
              <w:rPr>
                <w:rFonts w:ascii="Times New Roman" w:hAnsi="Times New Roman"/>
                <w:sz w:val="20"/>
                <w:szCs w:val="20"/>
                <w:vertAlign w:val="subscript"/>
              </w:rPr>
              <w:t>1.17</w:t>
            </w:r>
            <w:r w:rsidRPr="005F2682">
              <w:rPr>
                <w:rFonts w:ascii="Times New Roman" w:hAnsi="Times New Roman"/>
                <w:sz w:val="20"/>
                <w:szCs w:val="20"/>
              </w:rPr>
              <w:t xml:space="preserve"> (и (или) Б</w:t>
            </w:r>
            <w:r w:rsidRPr="005F2682">
              <w:rPr>
                <w:rFonts w:ascii="Times New Roman" w:hAnsi="Times New Roman"/>
                <w:sz w:val="20"/>
                <w:szCs w:val="20"/>
                <w:vertAlign w:val="subscript"/>
              </w:rPr>
              <w:t>1.16</w:t>
            </w:r>
            <w:r w:rsidRPr="005F2682">
              <w:rPr>
                <w:rFonts w:ascii="Times New Roman" w:hAnsi="Times New Roman"/>
                <w:sz w:val="20"/>
                <w:szCs w:val="20"/>
              </w:rPr>
              <w:t xml:space="preserve">). </w:t>
            </w:r>
          </w:p>
        </w:tc>
        <w:tc>
          <w:tcPr>
            <w:tcW w:w="2845" w:type="dxa"/>
            <w:tcBorders>
              <w:top w:val="single" w:sz="4" w:space="0" w:color="000000"/>
              <w:left w:val="single" w:sz="4" w:space="0" w:color="000000"/>
              <w:bottom w:val="single" w:sz="4" w:space="0" w:color="000000"/>
            </w:tcBorders>
            <w:shd w:val="clear" w:color="auto" w:fill="auto"/>
          </w:tcPr>
          <w:p w:rsidR="005F2682" w:rsidRPr="00836087" w:rsidRDefault="005F2682" w:rsidP="000655FF">
            <w:pPr>
              <w:tabs>
                <w:tab w:val="left" w:pos="644"/>
              </w:tabs>
              <w:suppressAutoHyphens/>
              <w:autoSpaceDE w:val="0"/>
              <w:spacing w:before="0"/>
              <w:ind w:left="34"/>
              <w:rPr>
                <w:rFonts w:ascii="Times New Roman" w:hAnsi="Times New Roman"/>
                <w:sz w:val="20"/>
                <w:szCs w:val="20"/>
              </w:rPr>
            </w:pPr>
            <w:r w:rsidRPr="00836087">
              <w:rPr>
                <w:rFonts w:ascii="Times New Roman" w:hAnsi="Times New Roman"/>
                <w:sz w:val="20"/>
                <w:szCs w:val="20"/>
              </w:rPr>
              <w:t>Копии свидетельств или протоколов комиссий об аттестации</w:t>
            </w:r>
          </w:p>
        </w:tc>
        <w:tc>
          <w:tcPr>
            <w:tcW w:w="1276" w:type="dxa"/>
            <w:tcBorders>
              <w:top w:val="single" w:sz="4" w:space="0" w:color="000000"/>
              <w:left w:val="single" w:sz="4" w:space="0" w:color="000000"/>
              <w:bottom w:val="single" w:sz="4" w:space="0" w:color="000000"/>
            </w:tcBorders>
            <w:shd w:val="clear" w:color="auto" w:fill="auto"/>
          </w:tcPr>
          <w:p w:rsidR="005F2682" w:rsidRPr="005F2682" w:rsidRDefault="008272DE" w:rsidP="005C3570">
            <w:pPr>
              <w:tabs>
                <w:tab w:val="left" w:pos="644"/>
              </w:tabs>
              <w:autoSpaceDE w:val="0"/>
              <w:ind w:left="34"/>
              <w:rPr>
                <w:rFonts w:ascii="Times New Roman" w:hAnsi="Times New Roman"/>
                <w:sz w:val="20"/>
                <w:szCs w:val="20"/>
              </w:rPr>
            </w:pPr>
            <w:r>
              <w:rPr>
                <w:rFonts w:ascii="Times New Roman" w:hAnsi="Times New Roman"/>
                <w:sz w:val="20"/>
                <w:szCs w:val="20"/>
              </w:rPr>
              <w:t>ч</w:t>
            </w:r>
            <w:r w:rsidR="005F2682" w:rsidRPr="005F2682">
              <w:rPr>
                <w:rFonts w:ascii="Times New Roman" w:hAnsi="Times New Roman"/>
                <w:sz w:val="20"/>
                <w:szCs w:val="20"/>
              </w:rPr>
              <w:t>ел.</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rsidR="005F2682" w:rsidRPr="005F2682" w:rsidRDefault="005F2682" w:rsidP="005C3570">
            <w:pPr>
              <w:tabs>
                <w:tab w:val="left" w:pos="644"/>
              </w:tabs>
              <w:autoSpaceDE w:val="0"/>
              <w:rPr>
                <w:rFonts w:ascii="Times New Roman" w:hAnsi="Times New Roman"/>
                <w:sz w:val="20"/>
                <w:szCs w:val="20"/>
              </w:rPr>
            </w:pPr>
            <w:r w:rsidRPr="005F2682">
              <w:rPr>
                <w:rFonts w:ascii="Times New Roman" w:hAnsi="Times New Roman"/>
                <w:sz w:val="20"/>
                <w:szCs w:val="20"/>
              </w:rPr>
              <w:t>2 и более</w:t>
            </w:r>
          </w:p>
        </w:tc>
      </w:tr>
      <w:tr w:rsidR="005F2682" w:rsidTr="008272DE">
        <w:trPr>
          <w:trHeight w:val="1321"/>
        </w:trPr>
        <w:tc>
          <w:tcPr>
            <w:tcW w:w="582"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rPr>
                <w:rFonts w:ascii="Times New Roman" w:hAnsi="Times New Roman"/>
                <w:sz w:val="20"/>
                <w:szCs w:val="20"/>
              </w:rPr>
            </w:pPr>
            <w:r w:rsidRPr="005F2682">
              <w:rPr>
                <w:rFonts w:ascii="Times New Roman" w:hAnsi="Times New Roman"/>
                <w:sz w:val="20"/>
                <w:szCs w:val="20"/>
              </w:rPr>
              <w:t>4</w:t>
            </w:r>
          </w:p>
        </w:tc>
        <w:tc>
          <w:tcPr>
            <w:tcW w:w="3686"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autoSpaceDE w:val="0"/>
              <w:jc w:val="both"/>
              <w:rPr>
                <w:rFonts w:ascii="Times New Roman" w:hAnsi="Times New Roman"/>
                <w:color w:val="FF0000"/>
                <w:sz w:val="20"/>
                <w:szCs w:val="20"/>
              </w:rPr>
            </w:pPr>
            <w:r w:rsidRPr="005F2682">
              <w:rPr>
                <w:rFonts w:ascii="Times New Roman" w:hAnsi="Times New Roman"/>
                <w:sz w:val="20"/>
                <w:szCs w:val="20"/>
              </w:rPr>
              <w:t xml:space="preserve">Обученный и аттестованный персонал в области работ по ремонту и чистке емкостного оборудования и трубопроводов объектов нефтепереработки:   </w:t>
            </w:r>
          </w:p>
        </w:tc>
        <w:tc>
          <w:tcPr>
            <w:tcW w:w="2845"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autoSpaceDE w:val="0"/>
              <w:ind w:left="34"/>
              <w:jc w:val="both"/>
              <w:rPr>
                <w:rFonts w:ascii="Times New Roman" w:hAnsi="Times New Roman"/>
                <w:strike/>
                <w:sz w:val="20"/>
                <w:szCs w:val="20"/>
                <w:highlight w:val="red"/>
              </w:rPr>
            </w:pPr>
          </w:p>
        </w:tc>
        <w:tc>
          <w:tcPr>
            <w:tcW w:w="1276" w:type="dxa"/>
            <w:tcBorders>
              <w:top w:val="single" w:sz="4" w:space="0" w:color="000000"/>
              <w:left w:val="single" w:sz="4" w:space="0" w:color="000000"/>
              <w:bottom w:val="single" w:sz="4" w:space="0" w:color="000000"/>
            </w:tcBorders>
            <w:shd w:val="clear" w:color="auto" w:fill="FFFFFF"/>
            <w:vAlign w:val="center"/>
          </w:tcPr>
          <w:p w:rsidR="005F2682" w:rsidRPr="005F2682" w:rsidRDefault="005F2682" w:rsidP="005C3570">
            <w:pPr>
              <w:rPr>
                <w:rFonts w:ascii="Times New Roman" w:hAnsi="Times New Roman"/>
                <w:sz w:val="20"/>
                <w:szCs w:val="20"/>
              </w:rPr>
            </w:pPr>
          </w:p>
        </w:tc>
        <w:tc>
          <w:tcPr>
            <w:tcW w:w="14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2682" w:rsidRPr="005F2682" w:rsidRDefault="005F2682" w:rsidP="005C3570">
            <w:pPr>
              <w:rPr>
                <w:rFonts w:ascii="Times New Roman" w:hAnsi="Times New Roman"/>
                <w:sz w:val="20"/>
                <w:szCs w:val="20"/>
              </w:rPr>
            </w:pPr>
          </w:p>
        </w:tc>
      </w:tr>
      <w:tr w:rsidR="005F2682" w:rsidTr="008272DE">
        <w:trPr>
          <w:trHeight w:val="4104"/>
        </w:trPr>
        <w:tc>
          <w:tcPr>
            <w:tcW w:w="582"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rPr>
                <w:rFonts w:ascii="Times New Roman" w:hAnsi="Times New Roman"/>
                <w:sz w:val="20"/>
                <w:szCs w:val="20"/>
              </w:rPr>
            </w:pPr>
            <w:r w:rsidRPr="005F2682">
              <w:rPr>
                <w:rFonts w:ascii="Times New Roman" w:hAnsi="Times New Roman"/>
                <w:sz w:val="20"/>
                <w:szCs w:val="20"/>
              </w:rPr>
              <w:t>4.1</w:t>
            </w:r>
          </w:p>
        </w:tc>
        <w:tc>
          <w:tcPr>
            <w:tcW w:w="3686"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autoSpaceDE w:val="0"/>
              <w:jc w:val="both"/>
              <w:rPr>
                <w:rFonts w:ascii="Times New Roman" w:hAnsi="Times New Roman"/>
                <w:sz w:val="20"/>
                <w:szCs w:val="20"/>
              </w:rPr>
            </w:pPr>
            <w:r w:rsidRPr="005F2682">
              <w:rPr>
                <w:rFonts w:ascii="Times New Roman" w:hAnsi="Times New Roman"/>
                <w:sz w:val="20"/>
                <w:szCs w:val="20"/>
              </w:rPr>
              <w:t>- наличие персонала с опытом работ по ремонту, чистке различного емкостного 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5F2682" w:rsidRPr="005F2682" w:rsidRDefault="005F2682" w:rsidP="005C3570">
            <w:pPr>
              <w:autoSpaceDE w:val="0"/>
              <w:jc w:val="both"/>
              <w:rPr>
                <w:rFonts w:ascii="Times New Roman" w:hAnsi="Times New Roman"/>
                <w:sz w:val="20"/>
                <w:szCs w:val="20"/>
              </w:rPr>
            </w:pPr>
            <w:r w:rsidRPr="005F2682">
              <w:rPr>
                <w:rFonts w:ascii="Times New Roman" w:hAnsi="Times New Roman"/>
                <w:sz w:val="20"/>
                <w:szCs w:val="20"/>
              </w:rPr>
              <w:t>с навыками применения инструментов и оснастки отечественного и импортного производства (насосного, компрессорного, ручных, пневмо-, гидравлических, электрических, контрольно-измерительных инструментов, средств малой механизации),</w:t>
            </w:r>
          </w:p>
        </w:tc>
        <w:tc>
          <w:tcPr>
            <w:tcW w:w="2845" w:type="dxa"/>
            <w:tcBorders>
              <w:top w:val="single" w:sz="4" w:space="0" w:color="000000"/>
              <w:left w:val="single" w:sz="4" w:space="0" w:color="000000"/>
              <w:bottom w:val="single" w:sz="4" w:space="0" w:color="000000"/>
            </w:tcBorders>
            <w:shd w:val="clear" w:color="auto" w:fill="auto"/>
            <w:vAlign w:val="center"/>
          </w:tcPr>
          <w:p w:rsidR="005F2682" w:rsidRPr="00836087" w:rsidRDefault="005F2682" w:rsidP="005C3570">
            <w:pPr>
              <w:autoSpaceDE w:val="0"/>
              <w:jc w:val="both"/>
              <w:rPr>
                <w:rFonts w:ascii="Times New Roman" w:hAnsi="Times New Roman"/>
                <w:sz w:val="20"/>
                <w:szCs w:val="20"/>
              </w:rPr>
            </w:pPr>
            <w:r w:rsidRPr="00836087">
              <w:rPr>
                <w:rFonts w:ascii="Times New Roman" w:hAnsi="Times New Roman"/>
                <w:sz w:val="20"/>
                <w:szCs w:val="20"/>
              </w:rPr>
              <w:t>Справка о кадровых ресурсах для выполнения работ по предмету закупки, за подписью р</w:t>
            </w:r>
            <w:r w:rsidR="009C123E" w:rsidRPr="00836087">
              <w:rPr>
                <w:rFonts w:ascii="Times New Roman" w:hAnsi="Times New Roman"/>
                <w:sz w:val="20"/>
                <w:szCs w:val="20"/>
              </w:rPr>
              <w:t>уководителя организации (Форма 7</w:t>
            </w:r>
            <w:r w:rsidRPr="00836087">
              <w:rPr>
                <w:rFonts w:ascii="Times New Roman" w:hAnsi="Times New Roman"/>
                <w:sz w:val="20"/>
                <w:szCs w:val="20"/>
              </w:rPr>
              <w:t>).</w:t>
            </w:r>
          </w:p>
        </w:tc>
        <w:tc>
          <w:tcPr>
            <w:tcW w:w="1276" w:type="dxa"/>
            <w:tcBorders>
              <w:top w:val="single" w:sz="4" w:space="0" w:color="000000"/>
              <w:left w:val="single" w:sz="4" w:space="0" w:color="000000"/>
              <w:bottom w:val="single" w:sz="4" w:space="0" w:color="000000"/>
            </w:tcBorders>
            <w:shd w:val="clear" w:color="auto" w:fill="FFFFFF"/>
            <w:vAlign w:val="center"/>
          </w:tcPr>
          <w:p w:rsidR="005F2682" w:rsidRPr="005F2682" w:rsidRDefault="008272DE" w:rsidP="005C3570">
            <w:pPr>
              <w:rPr>
                <w:rFonts w:ascii="Times New Roman" w:hAnsi="Times New Roman"/>
                <w:sz w:val="20"/>
                <w:szCs w:val="20"/>
                <w:shd w:val="clear" w:color="auto" w:fill="FFFF00"/>
              </w:rPr>
            </w:pPr>
            <w:r>
              <w:rPr>
                <w:rFonts w:ascii="Times New Roman" w:hAnsi="Times New Roman"/>
                <w:sz w:val="20"/>
                <w:szCs w:val="20"/>
              </w:rPr>
              <w:t>ч</w:t>
            </w:r>
            <w:r w:rsidR="005F2682" w:rsidRPr="005F2682">
              <w:rPr>
                <w:rFonts w:ascii="Times New Roman" w:hAnsi="Times New Roman"/>
                <w:sz w:val="20"/>
                <w:szCs w:val="20"/>
              </w:rPr>
              <w:t>ел.</w:t>
            </w:r>
          </w:p>
        </w:tc>
        <w:tc>
          <w:tcPr>
            <w:tcW w:w="14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2682" w:rsidRPr="005F2682" w:rsidRDefault="005F2682" w:rsidP="005C3570">
            <w:pPr>
              <w:jc w:val="both"/>
              <w:rPr>
                <w:rFonts w:ascii="Times New Roman" w:hAnsi="Times New Roman"/>
                <w:sz w:val="20"/>
                <w:szCs w:val="20"/>
              </w:rPr>
            </w:pPr>
            <w:r w:rsidRPr="005F2682">
              <w:rPr>
                <w:rFonts w:ascii="Times New Roman" w:hAnsi="Times New Roman"/>
                <w:sz w:val="20"/>
                <w:szCs w:val="20"/>
              </w:rPr>
              <w:t>20 и более</w:t>
            </w:r>
          </w:p>
        </w:tc>
      </w:tr>
      <w:tr w:rsidR="005F2682" w:rsidTr="008272DE">
        <w:trPr>
          <w:trHeight w:val="1261"/>
        </w:trPr>
        <w:tc>
          <w:tcPr>
            <w:tcW w:w="582"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rPr>
                <w:rFonts w:ascii="Times New Roman" w:hAnsi="Times New Roman"/>
                <w:sz w:val="20"/>
                <w:szCs w:val="20"/>
              </w:rPr>
            </w:pPr>
            <w:r w:rsidRPr="005F2682">
              <w:rPr>
                <w:rFonts w:ascii="Times New Roman" w:hAnsi="Times New Roman"/>
                <w:sz w:val="20"/>
                <w:szCs w:val="20"/>
              </w:rPr>
              <w:t>5</w:t>
            </w:r>
          </w:p>
        </w:tc>
        <w:tc>
          <w:tcPr>
            <w:tcW w:w="3686"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8272DE">
            <w:pPr>
              <w:jc w:val="both"/>
              <w:rPr>
                <w:rFonts w:ascii="Times New Roman" w:hAnsi="Times New Roman"/>
                <w:sz w:val="20"/>
                <w:szCs w:val="20"/>
              </w:rPr>
            </w:pPr>
            <w:r w:rsidRPr="005F2682">
              <w:rPr>
                <w:rFonts w:ascii="Times New Roman" w:hAnsi="Times New Roman"/>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845"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autoSpaceDE w:val="0"/>
              <w:snapToGrid w:val="0"/>
              <w:ind w:left="34"/>
              <w:jc w:val="both"/>
              <w:rPr>
                <w:rFonts w:ascii="Times New Roman" w:hAnsi="Times New Roman"/>
                <w:sz w:val="20"/>
                <w:szCs w:val="20"/>
              </w:rPr>
            </w:pPr>
          </w:p>
        </w:tc>
        <w:tc>
          <w:tcPr>
            <w:tcW w:w="1276" w:type="dxa"/>
            <w:tcBorders>
              <w:top w:val="single" w:sz="4" w:space="0" w:color="000000"/>
              <w:left w:val="single" w:sz="4" w:space="0" w:color="000000"/>
              <w:bottom w:val="single" w:sz="4" w:space="0" w:color="000000"/>
            </w:tcBorders>
            <w:shd w:val="clear" w:color="auto" w:fill="FFFFFF"/>
            <w:vAlign w:val="center"/>
          </w:tcPr>
          <w:p w:rsidR="005F2682" w:rsidRPr="005F2682" w:rsidRDefault="005F2682" w:rsidP="005C3570">
            <w:pPr>
              <w:snapToGrid w:val="0"/>
              <w:rPr>
                <w:rFonts w:ascii="Times New Roman" w:hAnsi="Times New Roman"/>
                <w:sz w:val="20"/>
                <w:szCs w:val="20"/>
              </w:rPr>
            </w:pPr>
          </w:p>
        </w:tc>
        <w:tc>
          <w:tcPr>
            <w:tcW w:w="14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2682" w:rsidRPr="005F2682" w:rsidRDefault="005F2682" w:rsidP="005C3570">
            <w:pPr>
              <w:snapToGrid w:val="0"/>
              <w:rPr>
                <w:rFonts w:ascii="Times New Roman" w:hAnsi="Times New Roman"/>
                <w:sz w:val="20"/>
                <w:szCs w:val="20"/>
              </w:rPr>
            </w:pPr>
          </w:p>
        </w:tc>
      </w:tr>
      <w:tr w:rsidR="005F2682" w:rsidTr="008272DE">
        <w:trPr>
          <w:trHeight w:val="840"/>
        </w:trPr>
        <w:tc>
          <w:tcPr>
            <w:tcW w:w="582"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rPr>
                <w:rFonts w:ascii="Times New Roman" w:hAnsi="Times New Roman"/>
                <w:sz w:val="20"/>
                <w:szCs w:val="20"/>
              </w:rPr>
            </w:pPr>
            <w:r w:rsidRPr="005F2682">
              <w:rPr>
                <w:rFonts w:ascii="Times New Roman" w:hAnsi="Times New Roman"/>
                <w:sz w:val="20"/>
                <w:szCs w:val="20"/>
              </w:rPr>
              <w:t>5.1</w:t>
            </w:r>
          </w:p>
        </w:tc>
        <w:tc>
          <w:tcPr>
            <w:tcW w:w="3686"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8272DE">
            <w:pPr>
              <w:spacing w:before="0"/>
              <w:jc w:val="both"/>
              <w:rPr>
                <w:rFonts w:ascii="Times New Roman" w:hAnsi="Times New Roman"/>
                <w:sz w:val="20"/>
                <w:szCs w:val="20"/>
              </w:rPr>
            </w:pPr>
            <w:r w:rsidRPr="005F2682">
              <w:rPr>
                <w:rFonts w:ascii="Times New Roman" w:hAnsi="Times New Roman"/>
                <w:sz w:val="20"/>
                <w:szCs w:val="20"/>
              </w:rPr>
              <w:t>- наличие грузо-пассажирской транспортной техники для перевозки оборудования, персонала, материалов, отходов,</w:t>
            </w:r>
          </w:p>
        </w:tc>
        <w:tc>
          <w:tcPr>
            <w:tcW w:w="2845" w:type="dxa"/>
            <w:vMerge w:val="restart"/>
            <w:tcBorders>
              <w:top w:val="single" w:sz="4" w:space="0" w:color="000000"/>
              <w:left w:val="single" w:sz="4" w:space="0" w:color="000000"/>
              <w:bottom w:val="single" w:sz="4" w:space="0" w:color="auto"/>
            </w:tcBorders>
            <w:shd w:val="clear" w:color="auto" w:fill="auto"/>
            <w:vAlign w:val="center"/>
          </w:tcPr>
          <w:p w:rsidR="005F2682" w:rsidRPr="005F2682" w:rsidRDefault="005F2682" w:rsidP="008272DE">
            <w:pPr>
              <w:autoSpaceDE w:val="0"/>
              <w:spacing w:before="0"/>
              <w:jc w:val="both"/>
              <w:rPr>
                <w:rFonts w:ascii="Times New Roman" w:hAnsi="Times New Roman"/>
                <w:sz w:val="20"/>
                <w:szCs w:val="20"/>
              </w:rPr>
            </w:pPr>
          </w:p>
          <w:p w:rsidR="005F2682" w:rsidRPr="005F2682" w:rsidRDefault="005F2682" w:rsidP="008272DE">
            <w:pPr>
              <w:autoSpaceDE w:val="0"/>
              <w:spacing w:before="0"/>
              <w:ind w:left="34"/>
              <w:jc w:val="both"/>
              <w:rPr>
                <w:rFonts w:ascii="Times New Roman" w:hAnsi="Times New Roman"/>
                <w:sz w:val="20"/>
                <w:szCs w:val="20"/>
              </w:rPr>
            </w:pPr>
            <w:r w:rsidRPr="005F2682">
              <w:rPr>
                <w:rFonts w:ascii="Times New Roman" w:hAnsi="Times New Roman"/>
                <w:sz w:val="20"/>
                <w:szCs w:val="20"/>
              </w:rPr>
              <w:t>Справка о наличии про</w:t>
            </w:r>
            <w:r w:rsidR="00C11E59">
              <w:rPr>
                <w:rFonts w:ascii="Times New Roman" w:hAnsi="Times New Roman"/>
                <w:sz w:val="20"/>
                <w:szCs w:val="20"/>
              </w:rPr>
              <w:t>изводственных мощностей (Форма 8</w:t>
            </w:r>
            <w:r w:rsidRPr="005F2682">
              <w:rPr>
                <w:rFonts w:ascii="Times New Roman" w:hAnsi="Times New Roman"/>
                <w:sz w:val="20"/>
                <w:szCs w:val="20"/>
              </w:rPr>
              <w:t>).</w:t>
            </w:r>
          </w:p>
          <w:p w:rsidR="005F2682" w:rsidRPr="005F2682" w:rsidRDefault="005F2682" w:rsidP="008272DE">
            <w:pPr>
              <w:spacing w:before="0"/>
              <w:rPr>
                <w:rFonts w:ascii="Times New Roman" w:hAnsi="Times New Roman"/>
                <w:sz w:val="20"/>
                <w:szCs w:val="20"/>
              </w:rPr>
            </w:pPr>
          </w:p>
        </w:tc>
        <w:tc>
          <w:tcPr>
            <w:tcW w:w="1276" w:type="dxa"/>
            <w:tcBorders>
              <w:top w:val="single" w:sz="4" w:space="0" w:color="000000"/>
              <w:left w:val="single" w:sz="4" w:space="0" w:color="000000"/>
              <w:bottom w:val="single" w:sz="4" w:space="0" w:color="000000"/>
            </w:tcBorders>
            <w:shd w:val="clear" w:color="auto" w:fill="FFFFFF"/>
            <w:vAlign w:val="center"/>
          </w:tcPr>
          <w:p w:rsidR="005F2682" w:rsidRPr="005F2682" w:rsidRDefault="008272DE" w:rsidP="008272DE">
            <w:pPr>
              <w:spacing w:before="0"/>
              <w:rPr>
                <w:rFonts w:ascii="Times New Roman" w:hAnsi="Times New Roman"/>
                <w:sz w:val="20"/>
                <w:szCs w:val="20"/>
              </w:rPr>
            </w:pPr>
            <w:r>
              <w:rPr>
                <w:rFonts w:ascii="Times New Roman" w:hAnsi="Times New Roman"/>
                <w:sz w:val="20"/>
                <w:szCs w:val="20"/>
              </w:rPr>
              <w:t>е</w:t>
            </w:r>
            <w:r w:rsidR="005F2682" w:rsidRPr="005F2682">
              <w:rPr>
                <w:rFonts w:ascii="Times New Roman" w:hAnsi="Times New Roman"/>
                <w:sz w:val="20"/>
                <w:szCs w:val="20"/>
              </w:rPr>
              <w:t>д.</w:t>
            </w:r>
          </w:p>
        </w:tc>
        <w:tc>
          <w:tcPr>
            <w:tcW w:w="14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2682" w:rsidRPr="005F2682" w:rsidRDefault="005F2682" w:rsidP="008272DE">
            <w:pPr>
              <w:spacing w:before="0"/>
              <w:rPr>
                <w:rFonts w:ascii="Times New Roman" w:hAnsi="Times New Roman"/>
                <w:sz w:val="20"/>
                <w:szCs w:val="20"/>
              </w:rPr>
            </w:pPr>
            <w:r w:rsidRPr="005F2682">
              <w:rPr>
                <w:rFonts w:ascii="Times New Roman" w:hAnsi="Times New Roman"/>
                <w:sz w:val="20"/>
                <w:szCs w:val="20"/>
              </w:rPr>
              <w:t>3 и более</w:t>
            </w:r>
          </w:p>
        </w:tc>
      </w:tr>
      <w:tr w:rsidR="005F2682" w:rsidTr="008272DE">
        <w:trPr>
          <w:trHeight w:val="359"/>
        </w:trPr>
        <w:tc>
          <w:tcPr>
            <w:tcW w:w="582"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rPr>
                <w:rFonts w:ascii="Times New Roman" w:hAnsi="Times New Roman"/>
                <w:sz w:val="20"/>
                <w:szCs w:val="20"/>
              </w:rPr>
            </w:pPr>
            <w:r w:rsidRPr="005F2682">
              <w:rPr>
                <w:rFonts w:ascii="Times New Roman" w:hAnsi="Times New Roman"/>
                <w:sz w:val="20"/>
                <w:szCs w:val="20"/>
              </w:rPr>
              <w:t>5.2</w:t>
            </w:r>
          </w:p>
        </w:tc>
        <w:tc>
          <w:tcPr>
            <w:tcW w:w="3686"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8272DE">
            <w:pPr>
              <w:spacing w:before="0"/>
              <w:jc w:val="both"/>
              <w:rPr>
                <w:rFonts w:ascii="Times New Roman" w:hAnsi="Times New Roman"/>
                <w:sz w:val="20"/>
                <w:szCs w:val="20"/>
              </w:rPr>
            </w:pPr>
            <w:r w:rsidRPr="005F2682">
              <w:rPr>
                <w:rFonts w:ascii="Times New Roman" w:hAnsi="Times New Roman"/>
                <w:sz w:val="20"/>
                <w:szCs w:val="20"/>
              </w:rPr>
              <w:t>- наличие передвижных компрессоров,</w:t>
            </w:r>
          </w:p>
          <w:p w:rsidR="005F2682" w:rsidRPr="005F2682" w:rsidRDefault="005F2682" w:rsidP="008272DE">
            <w:pPr>
              <w:spacing w:before="0"/>
              <w:jc w:val="both"/>
              <w:rPr>
                <w:rFonts w:ascii="Times New Roman" w:hAnsi="Times New Roman"/>
                <w:sz w:val="20"/>
                <w:szCs w:val="20"/>
              </w:rPr>
            </w:pPr>
          </w:p>
        </w:tc>
        <w:tc>
          <w:tcPr>
            <w:tcW w:w="2845" w:type="dxa"/>
            <w:vMerge/>
            <w:tcBorders>
              <w:left w:val="single" w:sz="4" w:space="0" w:color="000000"/>
              <w:bottom w:val="single" w:sz="4" w:space="0" w:color="auto"/>
            </w:tcBorders>
            <w:shd w:val="clear" w:color="auto" w:fill="auto"/>
            <w:vAlign w:val="center"/>
          </w:tcPr>
          <w:p w:rsidR="005F2682" w:rsidRPr="005F2682" w:rsidRDefault="005F2682" w:rsidP="008272DE">
            <w:pPr>
              <w:autoSpaceDE w:val="0"/>
              <w:snapToGrid w:val="0"/>
              <w:spacing w:before="0"/>
              <w:ind w:left="34"/>
              <w:jc w:val="both"/>
              <w:rPr>
                <w:rFonts w:ascii="Times New Roman" w:hAnsi="Times New Roman"/>
                <w:sz w:val="20"/>
                <w:szCs w:val="20"/>
              </w:rPr>
            </w:pPr>
          </w:p>
        </w:tc>
        <w:tc>
          <w:tcPr>
            <w:tcW w:w="1276" w:type="dxa"/>
            <w:tcBorders>
              <w:top w:val="single" w:sz="4" w:space="0" w:color="000000"/>
              <w:left w:val="single" w:sz="4" w:space="0" w:color="000000"/>
              <w:bottom w:val="single" w:sz="4" w:space="0" w:color="000000"/>
            </w:tcBorders>
            <w:shd w:val="clear" w:color="auto" w:fill="FFFFFF"/>
            <w:vAlign w:val="center"/>
          </w:tcPr>
          <w:p w:rsidR="005F2682" w:rsidRPr="005F2682" w:rsidRDefault="008272DE" w:rsidP="008272DE">
            <w:pPr>
              <w:spacing w:before="0"/>
              <w:rPr>
                <w:rFonts w:ascii="Times New Roman" w:hAnsi="Times New Roman"/>
                <w:sz w:val="20"/>
                <w:szCs w:val="20"/>
              </w:rPr>
            </w:pPr>
            <w:r>
              <w:rPr>
                <w:rFonts w:ascii="Times New Roman" w:hAnsi="Times New Roman"/>
                <w:sz w:val="20"/>
                <w:szCs w:val="20"/>
              </w:rPr>
              <w:t>е</w:t>
            </w:r>
            <w:r w:rsidR="005F2682" w:rsidRPr="005F2682">
              <w:rPr>
                <w:rFonts w:ascii="Times New Roman" w:hAnsi="Times New Roman"/>
                <w:sz w:val="20"/>
                <w:szCs w:val="20"/>
              </w:rPr>
              <w:t>д.</w:t>
            </w:r>
          </w:p>
        </w:tc>
        <w:tc>
          <w:tcPr>
            <w:tcW w:w="14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2682" w:rsidRPr="005F2682" w:rsidRDefault="005F2682" w:rsidP="008272DE">
            <w:pPr>
              <w:spacing w:before="0"/>
              <w:rPr>
                <w:rFonts w:ascii="Times New Roman" w:hAnsi="Times New Roman"/>
                <w:sz w:val="20"/>
                <w:szCs w:val="20"/>
              </w:rPr>
            </w:pPr>
            <w:r w:rsidRPr="005F2682">
              <w:rPr>
                <w:rFonts w:ascii="Times New Roman" w:hAnsi="Times New Roman"/>
                <w:sz w:val="20"/>
                <w:szCs w:val="20"/>
              </w:rPr>
              <w:t>2 и более</w:t>
            </w:r>
          </w:p>
        </w:tc>
      </w:tr>
      <w:tr w:rsidR="005F2682" w:rsidTr="005F2682">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rPr>
                <w:rFonts w:ascii="Times New Roman" w:hAnsi="Times New Roman"/>
                <w:sz w:val="20"/>
                <w:szCs w:val="20"/>
              </w:rPr>
            </w:pPr>
            <w:r w:rsidRPr="005F2682">
              <w:rPr>
                <w:rFonts w:ascii="Times New Roman" w:hAnsi="Times New Roman"/>
                <w:sz w:val="20"/>
                <w:szCs w:val="20"/>
              </w:rPr>
              <w:t>5.3</w:t>
            </w:r>
          </w:p>
        </w:tc>
        <w:tc>
          <w:tcPr>
            <w:tcW w:w="3686"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8272DE">
            <w:pPr>
              <w:spacing w:before="0"/>
              <w:jc w:val="both"/>
              <w:rPr>
                <w:rFonts w:ascii="Times New Roman" w:hAnsi="Times New Roman"/>
                <w:sz w:val="20"/>
                <w:szCs w:val="20"/>
              </w:rPr>
            </w:pPr>
            <w:r w:rsidRPr="005F2682">
              <w:rPr>
                <w:rFonts w:ascii="Times New Roman" w:hAnsi="Times New Roman"/>
                <w:sz w:val="20"/>
                <w:szCs w:val="20"/>
              </w:rPr>
              <w:t xml:space="preserve">- наличие фронтального погрузчика для производства работ, </w:t>
            </w:r>
          </w:p>
        </w:tc>
        <w:tc>
          <w:tcPr>
            <w:tcW w:w="2845" w:type="dxa"/>
            <w:vMerge/>
            <w:tcBorders>
              <w:left w:val="single" w:sz="4" w:space="0" w:color="000000"/>
              <w:bottom w:val="single" w:sz="4" w:space="0" w:color="auto"/>
            </w:tcBorders>
            <w:shd w:val="clear" w:color="auto" w:fill="auto"/>
            <w:vAlign w:val="center"/>
          </w:tcPr>
          <w:p w:rsidR="005F2682" w:rsidRPr="005F2682" w:rsidRDefault="005F2682" w:rsidP="008272DE">
            <w:pPr>
              <w:autoSpaceDE w:val="0"/>
              <w:snapToGrid w:val="0"/>
              <w:spacing w:before="0"/>
              <w:ind w:left="34"/>
              <w:jc w:val="both"/>
              <w:rPr>
                <w:rFonts w:ascii="Times New Roman" w:hAnsi="Times New Roman"/>
                <w:sz w:val="20"/>
                <w:szCs w:val="20"/>
              </w:rPr>
            </w:pPr>
          </w:p>
        </w:tc>
        <w:tc>
          <w:tcPr>
            <w:tcW w:w="1276" w:type="dxa"/>
            <w:tcBorders>
              <w:top w:val="single" w:sz="4" w:space="0" w:color="000000"/>
              <w:left w:val="single" w:sz="4" w:space="0" w:color="000000"/>
              <w:bottom w:val="single" w:sz="4" w:space="0" w:color="000000"/>
            </w:tcBorders>
            <w:shd w:val="clear" w:color="auto" w:fill="FFFFFF"/>
            <w:vAlign w:val="center"/>
          </w:tcPr>
          <w:p w:rsidR="005F2682" w:rsidRPr="005F2682" w:rsidRDefault="008272DE" w:rsidP="008272DE">
            <w:pPr>
              <w:spacing w:before="0"/>
              <w:rPr>
                <w:rFonts w:ascii="Times New Roman" w:hAnsi="Times New Roman"/>
                <w:sz w:val="20"/>
                <w:szCs w:val="20"/>
              </w:rPr>
            </w:pPr>
            <w:r>
              <w:rPr>
                <w:rFonts w:ascii="Times New Roman" w:hAnsi="Times New Roman"/>
                <w:sz w:val="20"/>
                <w:szCs w:val="20"/>
              </w:rPr>
              <w:t>е</w:t>
            </w:r>
            <w:r w:rsidR="005F2682" w:rsidRPr="005F2682">
              <w:rPr>
                <w:rFonts w:ascii="Times New Roman" w:hAnsi="Times New Roman"/>
                <w:sz w:val="20"/>
                <w:szCs w:val="20"/>
              </w:rPr>
              <w:t>д.</w:t>
            </w:r>
          </w:p>
        </w:tc>
        <w:tc>
          <w:tcPr>
            <w:tcW w:w="14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2682" w:rsidRPr="005F2682" w:rsidRDefault="005F2682" w:rsidP="008272DE">
            <w:pPr>
              <w:spacing w:before="0"/>
              <w:rPr>
                <w:rFonts w:ascii="Times New Roman" w:hAnsi="Times New Roman"/>
                <w:sz w:val="20"/>
                <w:szCs w:val="20"/>
              </w:rPr>
            </w:pPr>
            <w:r w:rsidRPr="005F2682">
              <w:rPr>
                <w:rFonts w:ascii="Times New Roman" w:hAnsi="Times New Roman"/>
                <w:sz w:val="20"/>
                <w:szCs w:val="20"/>
              </w:rPr>
              <w:t>1 и более</w:t>
            </w:r>
          </w:p>
        </w:tc>
      </w:tr>
      <w:tr w:rsidR="005F2682" w:rsidTr="005F2682">
        <w:trPr>
          <w:trHeight w:val="541"/>
        </w:trPr>
        <w:tc>
          <w:tcPr>
            <w:tcW w:w="582"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5C3570">
            <w:pPr>
              <w:rPr>
                <w:rFonts w:ascii="Times New Roman" w:hAnsi="Times New Roman"/>
                <w:sz w:val="20"/>
                <w:szCs w:val="20"/>
              </w:rPr>
            </w:pPr>
            <w:r w:rsidRPr="005F2682">
              <w:rPr>
                <w:rFonts w:ascii="Times New Roman" w:hAnsi="Times New Roman"/>
                <w:sz w:val="20"/>
                <w:szCs w:val="20"/>
              </w:rPr>
              <w:t>5.4</w:t>
            </w:r>
          </w:p>
        </w:tc>
        <w:tc>
          <w:tcPr>
            <w:tcW w:w="3686" w:type="dxa"/>
            <w:tcBorders>
              <w:top w:val="single" w:sz="4" w:space="0" w:color="000000"/>
              <w:left w:val="single" w:sz="4" w:space="0" w:color="000000"/>
              <w:bottom w:val="single" w:sz="4" w:space="0" w:color="000000"/>
            </w:tcBorders>
            <w:shd w:val="clear" w:color="auto" w:fill="auto"/>
            <w:vAlign w:val="center"/>
          </w:tcPr>
          <w:p w:rsidR="005F2682" w:rsidRPr="005F2682" w:rsidRDefault="005F2682" w:rsidP="008272DE">
            <w:pPr>
              <w:spacing w:before="0"/>
              <w:jc w:val="both"/>
              <w:rPr>
                <w:rFonts w:ascii="Times New Roman" w:hAnsi="Times New Roman"/>
                <w:sz w:val="20"/>
                <w:szCs w:val="20"/>
              </w:rPr>
            </w:pPr>
            <w:r w:rsidRPr="005F2682">
              <w:rPr>
                <w:rFonts w:ascii="Times New Roman" w:hAnsi="Times New Roman"/>
                <w:sz w:val="20"/>
                <w:szCs w:val="20"/>
              </w:rPr>
              <w:t>- наличие тракторной техники,</w:t>
            </w:r>
          </w:p>
        </w:tc>
        <w:tc>
          <w:tcPr>
            <w:tcW w:w="2845" w:type="dxa"/>
            <w:vMerge/>
            <w:tcBorders>
              <w:left w:val="single" w:sz="4" w:space="0" w:color="000000"/>
              <w:bottom w:val="single" w:sz="4" w:space="0" w:color="auto"/>
            </w:tcBorders>
            <w:shd w:val="clear" w:color="auto" w:fill="auto"/>
            <w:vAlign w:val="center"/>
          </w:tcPr>
          <w:p w:rsidR="005F2682" w:rsidRPr="005F2682" w:rsidRDefault="005F2682" w:rsidP="008272DE">
            <w:pPr>
              <w:autoSpaceDE w:val="0"/>
              <w:snapToGrid w:val="0"/>
              <w:spacing w:before="0"/>
              <w:ind w:left="34"/>
              <w:jc w:val="both"/>
              <w:rPr>
                <w:rFonts w:ascii="Times New Roman" w:hAnsi="Times New Roman"/>
                <w:sz w:val="20"/>
                <w:szCs w:val="20"/>
              </w:rPr>
            </w:pPr>
          </w:p>
        </w:tc>
        <w:tc>
          <w:tcPr>
            <w:tcW w:w="1276" w:type="dxa"/>
            <w:tcBorders>
              <w:top w:val="single" w:sz="4" w:space="0" w:color="000000"/>
              <w:left w:val="single" w:sz="4" w:space="0" w:color="000000"/>
              <w:bottom w:val="single" w:sz="4" w:space="0" w:color="000000"/>
            </w:tcBorders>
            <w:shd w:val="clear" w:color="auto" w:fill="FFFFFF"/>
            <w:vAlign w:val="center"/>
          </w:tcPr>
          <w:p w:rsidR="005F2682" w:rsidRPr="005F2682" w:rsidRDefault="008272DE" w:rsidP="008272DE">
            <w:pPr>
              <w:spacing w:before="0"/>
              <w:rPr>
                <w:rFonts w:ascii="Times New Roman" w:hAnsi="Times New Roman"/>
                <w:sz w:val="20"/>
                <w:szCs w:val="20"/>
              </w:rPr>
            </w:pPr>
            <w:r>
              <w:rPr>
                <w:rFonts w:ascii="Times New Roman" w:hAnsi="Times New Roman"/>
                <w:sz w:val="20"/>
                <w:szCs w:val="20"/>
              </w:rPr>
              <w:t>е</w:t>
            </w:r>
            <w:r w:rsidR="005F2682" w:rsidRPr="005F2682">
              <w:rPr>
                <w:rFonts w:ascii="Times New Roman" w:hAnsi="Times New Roman"/>
                <w:sz w:val="20"/>
                <w:szCs w:val="20"/>
              </w:rPr>
              <w:t>д.</w:t>
            </w:r>
          </w:p>
        </w:tc>
        <w:tc>
          <w:tcPr>
            <w:tcW w:w="14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2682" w:rsidRPr="005F2682" w:rsidRDefault="005F2682" w:rsidP="008272DE">
            <w:pPr>
              <w:spacing w:before="0"/>
              <w:rPr>
                <w:rFonts w:ascii="Times New Roman" w:hAnsi="Times New Roman"/>
                <w:sz w:val="20"/>
                <w:szCs w:val="20"/>
              </w:rPr>
            </w:pPr>
            <w:r w:rsidRPr="005F2682">
              <w:rPr>
                <w:rFonts w:ascii="Times New Roman" w:hAnsi="Times New Roman"/>
                <w:sz w:val="20"/>
                <w:szCs w:val="20"/>
              </w:rPr>
              <w:t>2 и более</w:t>
            </w:r>
          </w:p>
        </w:tc>
      </w:tr>
    </w:tbl>
    <w:p w:rsidR="000655FF" w:rsidRPr="000655FF" w:rsidRDefault="000655FF" w:rsidP="000655FF">
      <w:pPr>
        <w:autoSpaceDE w:val="0"/>
        <w:spacing w:before="240" w:after="120"/>
        <w:jc w:val="both"/>
        <w:rPr>
          <w:rFonts w:ascii="Times New Roman" w:hAnsi="Times New Roman"/>
          <w:b/>
          <w:iCs/>
          <w:color w:val="FF0000"/>
          <w:sz w:val="24"/>
        </w:rPr>
      </w:pPr>
      <w:r w:rsidRPr="000655FF">
        <w:rPr>
          <w:rFonts w:ascii="Times New Roman" w:hAnsi="Times New Roman"/>
          <w:b/>
          <w:iCs/>
          <w:sz w:val="24"/>
        </w:rPr>
        <w:t xml:space="preserve">4. Условия выполнения работ. </w:t>
      </w:r>
    </w:p>
    <w:p w:rsidR="000655FF" w:rsidRPr="000655FF" w:rsidRDefault="000655FF" w:rsidP="000655FF">
      <w:pPr>
        <w:autoSpaceDE w:val="0"/>
        <w:ind w:firstLine="720"/>
        <w:jc w:val="both"/>
        <w:rPr>
          <w:rFonts w:ascii="Times New Roman" w:hAnsi="Times New Roman"/>
          <w:sz w:val="24"/>
        </w:rPr>
      </w:pPr>
      <w:r w:rsidRPr="000655FF">
        <w:rPr>
          <w:rFonts w:ascii="Times New Roman" w:hAnsi="Times New Roman"/>
          <w:sz w:val="24"/>
        </w:rPr>
        <w:t>Контрагент должен выполнять требования инструкций, положений и правил безопасности ОАО «Славнефть-ЯНОС», которые указаны в п.п.5.5, 6.6 проекта Договора. Данные нормативные акты передаются Контрагенту Заказчиком в электронном виде, посредством электронной почты.</w:t>
      </w:r>
    </w:p>
    <w:p w:rsidR="000655FF" w:rsidRPr="000655FF" w:rsidRDefault="000655FF" w:rsidP="000655FF">
      <w:pPr>
        <w:autoSpaceDE w:val="0"/>
        <w:ind w:firstLine="720"/>
        <w:jc w:val="both"/>
        <w:rPr>
          <w:rFonts w:ascii="Times New Roman" w:hAnsi="Times New Roman"/>
          <w:sz w:val="24"/>
        </w:rPr>
      </w:pPr>
      <w:r w:rsidRPr="000655FF">
        <w:rPr>
          <w:rFonts w:ascii="Times New Roman" w:hAnsi="Times New Roman"/>
          <w:sz w:val="24"/>
        </w:rPr>
        <w:t xml:space="preserve">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w:t>
      </w:r>
      <w:r w:rsidRPr="000655FF">
        <w:rPr>
          <w:rFonts w:ascii="Times New Roman" w:hAnsi="Times New Roman"/>
          <w:sz w:val="24"/>
        </w:rPr>
        <w:lastRenderedPageBreak/>
        <w:t>применением инструмента и материалов поставки Подрядчика, за исключением материалов поставки Заказчика.</w:t>
      </w:r>
    </w:p>
    <w:p w:rsidR="000655FF" w:rsidRPr="000655FF" w:rsidRDefault="000655FF" w:rsidP="000655FF">
      <w:pPr>
        <w:autoSpaceDE w:val="0"/>
        <w:ind w:firstLine="720"/>
        <w:jc w:val="both"/>
        <w:rPr>
          <w:rFonts w:ascii="Times New Roman" w:hAnsi="Times New Roman"/>
          <w:color w:val="FF0000"/>
          <w:sz w:val="24"/>
        </w:rPr>
      </w:pPr>
      <w:r w:rsidRPr="000655FF">
        <w:rPr>
          <w:rFonts w:ascii="Times New Roman" w:hAnsi="Times New Roman"/>
          <w:sz w:val="24"/>
        </w:rPr>
        <w:t>Все поставляемые для выполнения работ материалы, инструмент должны иметь:</w:t>
      </w:r>
    </w:p>
    <w:p w:rsidR="000655FF" w:rsidRPr="000655FF" w:rsidRDefault="000655FF" w:rsidP="000655FF">
      <w:pPr>
        <w:numPr>
          <w:ilvl w:val="0"/>
          <w:numId w:val="9"/>
        </w:numPr>
        <w:tabs>
          <w:tab w:val="clear" w:pos="780"/>
          <w:tab w:val="num" w:pos="720"/>
        </w:tabs>
        <w:suppressAutoHyphens/>
        <w:autoSpaceDE w:val="0"/>
        <w:spacing w:before="0"/>
        <w:ind w:left="720"/>
        <w:jc w:val="both"/>
        <w:rPr>
          <w:rFonts w:ascii="Times New Roman" w:hAnsi="Times New Roman"/>
          <w:sz w:val="24"/>
        </w:rPr>
      </w:pPr>
      <w:r w:rsidRPr="000655FF">
        <w:rPr>
          <w:rFonts w:ascii="Times New Roman" w:hAnsi="Times New Roman"/>
          <w:sz w:val="24"/>
        </w:rPr>
        <w:t>Сертификаты качества, выданные производителем;</w:t>
      </w:r>
    </w:p>
    <w:p w:rsidR="000655FF" w:rsidRPr="000655FF" w:rsidRDefault="000655FF" w:rsidP="000655FF">
      <w:pPr>
        <w:numPr>
          <w:ilvl w:val="0"/>
          <w:numId w:val="9"/>
        </w:numPr>
        <w:tabs>
          <w:tab w:val="clear" w:pos="780"/>
          <w:tab w:val="num" w:pos="720"/>
        </w:tabs>
        <w:suppressAutoHyphens/>
        <w:autoSpaceDE w:val="0"/>
        <w:spacing w:before="0"/>
        <w:ind w:left="720"/>
        <w:jc w:val="both"/>
        <w:rPr>
          <w:rFonts w:ascii="Times New Roman" w:hAnsi="Times New Roman"/>
          <w:strike/>
          <w:sz w:val="24"/>
          <w:shd w:val="clear" w:color="auto" w:fill="00FF00"/>
        </w:rPr>
      </w:pPr>
      <w:r w:rsidRPr="000655FF">
        <w:rPr>
          <w:rFonts w:ascii="Times New Roman" w:hAnsi="Times New Roman"/>
          <w:sz w:val="24"/>
        </w:rPr>
        <w:t>Сертификаты соответствия Госстандарта Российской Федерации;</w:t>
      </w:r>
    </w:p>
    <w:p w:rsidR="000655FF" w:rsidRPr="000655FF" w:rsidRDefault="000655FF" w:rsidP="000655FF">
      <w:pPr>
        <w:numPr>
          <w:ilvl w:val="0"/>
          <w:numId w:val="9"/>
        </w:numPr>
        <w:tabs>
          <w:tab w:val="clear" w:pos="780"/>
          <w:tab w:val="num" w:pos="720"/>
        </w:tabs>
        <w:suppressAutoHyphens/>
        <w:autoSpaceDE w:val="0"/>
        <w:spacing w:before="0"/>
        <w:ind w:left="720"/>
        <w:jc w:val="both"/>
        <w:rPr>
          <w:rFonts w:ascii="Times New Roman" w:hAnsi="Times New Roman"/>
          <w:sz w:val="24"/>
        </w:rPr>
      </w:pPr>
      <w:r w:rsidRPr="000655FF">
        <w:rPr>
          <w:rFonts w:ascii="Times New Roman" w:hAnsi="Times New Roman"/>
          <w:sz w:val="24"/>
        </w:rPr>
        <w:t>Технические паспорта и другие документы, удостоверяющие их качество.</w:t>
      </w:r>
    </w:p>
    <w:p w:rsidR="000655FF" w:rsidRPr="000655FF" w:rsidRDefault="000655FF" w:rsidP="000655FF">
      <w:pPr>
        <w:autoSpaceDE w:val="0"/>
        <w:ind w:firstLine="720"/>
        <w:jc w:val="both"/>
        <w:rPr>
          <w:rFonts w:ascii="Times New Roman" w:hAnsi="Times New Roman"/>
          <w:sz w:val="24"/>
        </w:rPr>
      </w:pPr>
      <w:r w:rsidRPr="000655FF">
        <w:rPr>
          <w:rFonts w:ascii="Times New Roman" w:hAnsi="Times New Roman"/>
          <w:sz w:val="24"/>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оборудования и материалов» СМК-ПК-7.</w:t>
      </w:r>
    </w:p>
    <w:p w:rsidR="000655FF" w:rsidRPr="000655FF" w:rsidRDefault="000655FF" w:rsidP="000655FF">
      <w:pPr>
        <w:autoSpaceDE w:val="0"/>
        <w:ind w:firstLine="567"/>
        <w:jc w:val="both"/>
        <w:rPr>
          <w:rFonts w:ascii="Times New Roman" w:hAnsi="Times New Roman"/>
          <w:sz w:val="24"/>
        </w:rPr>
      </w:pPr>
      <w:r w:rsidRPr="000655FF">
        <w:rPr>
          <w:rFonts w:ascii="Times New Roman" w:hAnsi="Times New Roman"/>
          <w:sz w:val="24"/>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0655FF" w:rsidRPr="000655FF" w:rsidRDefault="000655FF" w:rsidP="000655FF">
      <w:pPr>
        <w:autoSpaceDE w:val="0"/>
        <w:ind w:firstLine="567"/>
        <w:jc w:val="both"/>
        <w:rPr>
          <w:rFonts w:ascii="Times New Roman" w:hAnsi="Times New Roman"/>
          <w:sz w:val="24"/>
        </w:rPr>
      </w:pPr>
      <w:r w:rsidRPr="000655FF">
        <w:rPr>
          <w:rFonts w:ascii="Times New Roman" w:hAnsi="Times New Roman"/>
          <w:sz w:val="24"/>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0655FF" w:rsidRPr="000655FF" w:rsidRDefault="000655FF" w:rsidP="000655FF">
      <w:pPr>
        <w:autoSpaceDE w:val="0"/>
        <w:spacing w:before="0"/>
        <w:ind w:firstLine="720"/>
        <w:jc w:val="both"/>
        <w:rPr>
          <w:rFonts w:ascii="Times New Roman" w:hAnsi="Times New Roman"/>
          <w:b/>
          <w:iCs/>
          <w:color w:val="FF0000"/>
          <w:sz w:val="24"/>
        </w:rPr>
      </w:pPr>
    </w:p>
    <w:p w:rsidR="000655FF" w:rsidRPr="000655FF" w:rsidRDefault="000655FF" w:rsidP="000655FF">
      <w:pPr>
        <w:autoSpaceDE w:val="0"/>
        <w:spacing w:before="0"/>
        <w:ind w:firstLine="720"/>
        <w:jc w:val="both"/>
        <w:rPr>
          <w:rFonts w:ascii="Times New Roman" w:hAnsi="Times New Roman"/>
          <w:sz w:val="24"/>
        </w:rPr>
      </w:pPr>
      <w:r w:rsidRPr="000655FF">
        <w:rPr>
          <w:rFonts w:ascii="Times New Roman" w:hAnsi="Times New Roman"/>
          <w:b/>
          <w:iCs/>
          <w:sz w:val="24"/>
        </w:rPr>
        <w:t xml:space="preserve">5. Особые условия. </w:t>
      </w:r>
    </w:p>
    <w:p w:rsidR="000655FF" w:rsidRPr="000655FF" w:rsidRDefault="000655FF" w:rsidP="000655FF">
      <w:pPr>
        <w:ind w:firstLine="567"/>
        <w:jc w:val="both"/>
        <w:rPr>
          <w:rFonts w:ascii="Times New Roman" w:hAnsi="Times New Roman"/>
          <w:sz w:val="24"/>
        </w:rPr>
      </w:pPr>
      <w:r w:rsidRPr="000655FF">
        <w:rPr>
          <w:rFonts w:ascii="Times New Roman" w:hAnsi="Times New Roman"/>
          <w:sz w:val="24"/>
        </w:rPr>
        <w:t xml:space="preserve">В случае полного или частичного </w:t>
      </w:r>
      <w:r w:rsidR="009D58F9" w:rsidRPr="000655FF">
        <w:rPr>
          <w:rFonts w:ascii="Times New Roman" w:hAnsi="Times New Roman"/>
          <w:sz w:val="24"/>
        </w:rPr>
        <w:t>отзыва,</w:t>
      </w:r>
      <w:r w:rsidRPr="000655FF">
        <w:rPr>
          <w:rFonts w:ascii="Times New Roman" w:hAnsi="Times New Roman"/>
          <w:sz w:val="24"/>
        </w:rPr>
        <w:t xml:space="preserve">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0655FF" w:rsidRPr="000655FF" w:rsidRDefault="000655FF" w:rsidP="000655FF">
      <w:pPr>
        <w:spacing w:before="0"/>
        <w:ind w:firstLine="567"/>
        <w:jc w:val="both"/>
        <w:rPr>
          <w:rFonts w:ascii="Times New Roman" w:hAnsi="Times New Roman"/>
          <w:sz w:val="24"/>
        </w:rPr>
      </w:pPr>
      <w:r w:rsidRPr="000655FF">
        <w:rPr>
          <w:rFonts w:ascii="Times New Roman" w:hAnsi="Times New Roman"/>
          <w:sz w:val="24"/>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w:t>
      </w:r>
      <w:r w:rsidR="009D58F9" w:rsidRPr="000655FF">
        <w:rPr>
          <w:rFonts w:ascii="Times New Roman" w:hAnsi="Times New Roman"/>
          <w:sz w:val="24"/>
        </w:rPr>
        <w:t>от суммы,</w:t>
      </w:r>
      <w:r w:rsidRPr="000655FF">
        <w:rPr>
          <w:rFonts w:ascii="Times New Roman" w:hAnsi="Times New Roman"/>
          <w:sz w:val="24"/>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w:t>
      </w:r>
    </w:p>
    <w:p w:rsidR="000655FF" w:rsidRPr="000655FF" w:rsidRDefault="000655FF" w:rsidP="00CF26EB">
      <w:pPr>
        <w:spacing w:before="0"/>
        <w:rPr>
          <w:rFonts w:ascii="Times New Roman" w:hAnsi="Times New Roman"/>
          <w:sz w:val="24"/>
        </w:rPr>
      </w:pPr>
    </w:p>
    <w:p w:rsidR="000655FF" w:rsidRPr="000655FF" w:rsidRDefault="000655FF" w:rsidP="00CF26EB">
      <w:pPr>
        <w:spacing w:before="0"/>
        <w:rPr>
          <w:rFonts w:ascii="Times New Roman" w:hAnsi="Times New Roman"/>
          <w:sz w:val="24"/>
        </w:rPr>
      </w:pPr>
    </w:p>
    <w:p w:rsidR="000655FF" w:rsidRPr="000655FF" w:rsidRDefault="000655FF" w:rsidP="00CF26EB">
      <w:pPr>
        <w:framePr w:w="10204" w:wrap="auto" w:hAnchor="text"/>
        <w:spacing w:before="0"/>
        <w:rPr>
          <w:rFonts w:ascii="Times New Roman" w:hAnsi="Times New Roman"/>
          <w:sz w:val="24"/>
        </w:rPr>
        <w:sectPr w:rsidR="000655FF" w:rsidRPr="000655FF" w:rsidSect="008C363A">
          <w:pgSz w:w="11905" w:h="16837"/>
          <w:pgMar w:top="567" w:right="709" w:bottom="567" w:left="1134" w:header="794" w:footer="397" w:gutter="0"/>
          <w:cols w:space="720"/>
          <w:titlePg/>
          <w:docGrid w:linePitch="360"/>
        </w:sectPr>
      </w:pPr>
      <w:r w:rsidRPr="000655FF">
        <w:rPr>
          <w:rFonts w:ascii="Times New Roman" w:hAnsi="Times New Roman"/>
          <w:sz w:val="24"/>
        </w:rPr>
        <w:t xml:space="preserve">Директор по снабжению               </w:t>
      </w:r>
      <w:r w:rsidRPr="000655FF">
        <w:rPr>
          <w:rFonts w:ascii="Times New Roman" w:hAnsi="Times New Roman"/>
          <w:sz w:val="24"/>
        </w:rPr>
        <w:tab/>
      </w:r>
      <w:r w:rsidRPr="000655FF">
        <w:rPr>
          <w:rFonts w:ascii="Times New Roman" w:hAnsi="Times New Roman"/>
          <w:sz w:val="24"/>
        </w:rPr>
        <w:tab/>
      </w:r>
      <w:r w:rsidRPr="000655FF">
        <w:rPr>
          <w:rFonts w:ascii="Times New Roman" w:hAnsi="Times New Roman"/>
          <w:sz w:val="24"/>
        </w:rPr>
        <w:tab/>
        <w:t xml:space="preserve"> ____________________    Д.Ю.Уржумов</w:t>
      </w:r>
    </w:p>
    <w:p w:rsidR="00D549DA" w:rsidRPr="00C3289F" w:rsidRDefault="000D2EB6" w:rsidP="000655FF">
      <w:pPr>
        <w:spacing w:before="0"/>
        <w:jc w:val="right"/>
        <w:rPr>
          <w:rFonts w:ascii="Times New Roman" w:hAnsi="Times New Roman"/>
          <w:b/>
          <w:bCs/>
          <w:sz w:val="24"/>
        </w:rPr>
      </w:pPr>
      <w:r>
        <w:rPr>
          <w:rFonts w:ascii="Times New Roman" w:hAnsi="Times New Roman"/>
          <w:b/>
          <w:bCs/>
          <w:sz w:val="24"/>
        </w:rPr>
        <w:lastRenderedPageBreak/>
        <w:t>Форма</w:t>
      </w:r>
      <w:r w:rsidR="005D2B30">
        <w:rPr>
          <w:rFonts w:ascii="Times New Roman" w:hAnsi="Times New Roman"/>
          <w:b/>
          <w:bCs/>
          <w:sz w:val="24"/>
        </w:rPr>
        <w:t xml:space="preserve"> №</w:t>
      </w:r>
      <w:r w:rsidR="00694B1C" w:rsidRPr="00C3289F">
        <w:rPr>
          <w:rFonts w:ascii="Times New Roman" w:hAnsi="Times New Roman"/>
          <w:b/>
          <w:bCs/>
          <w:sz w:val="24"/>
        </w:rPr>
        <w:t>2</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DB30C8" w:rsidRPr="00D25AB1" w:rsidRDefault="00DB30C8" w:rsidP="00DB30C8">
      <w:pPr>
        <w:spacing w:before="0"/>
        <w:jc w:val="both"/>
        <w:rPr>
          <w:szCs w:val="22"/>
        </w:rPr>
      </w:pPr>
      <w:r w:rsidRPr="00C60276">
        <w:rPr>
          <w:szCs w:val="22"/>
        </w:rPr>
        <w:t xml:space="preserve">1. Изучив условия предложения делать </w:t>
      </w:r>
      <w:r w:rsidRPr="0025620C">
        <w:rPr>
          <w:szCs w:val="22"/>
        </w:rPr>
        <w:t>оферты №</w:t>
      </w:r>
      <w:r w:rsidR="0025620C" w:rsidRPr="0025620C">
        <w:rPr>
          <w:szCs w:val="22"/>
        </w:rPr>
        <w:t>565</w:t>
      </w:r>
      <w:r w:rsidRPr="0025620C">
        <w:rPr>
          <w:szCs w:val="22"/>
        </w:rPr>
        <w:t>-КР-</w:t>
      </w:r>
      <w:r w:rsidRPr="00106203">
        <w:rPr>
          <w:szCs w:val="22"/>
        </w:rPr>
        <w:t>2017</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DB30C8" w:rsidRPr="00D25AB1" w:rsidRDefault="00DB30C8" w:rsidP="00DB30C8">
      <w:pPr>
        <w:spacing w:before="0"/>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DB30C8" w:rsidRPr="00D25AB1" w:rsidRDefault="00DB30C8" w:rsidP="00DB30C8">
      <w:pPr>
        <w:spacing w:before="0"/>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DB30C8" w:rsidRPr="00D25AB1" w:rsidRDefault="00DB30C8" w:rsidP="00DB30C8">
      <w:pPr>
        <w:spacing w:before="0"/>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836087" w:rsidRPr="00836087">
        <w:rPr>
          <w:b/>
          <w:szCs w:val="22"/>
        </w:rPr>
        <w:t>на работы по чистке резервуаров РВС участков ТУПСОТМ и ПТПВП цеха №6 ОАО «Славнефть-ЯНОС» вне графика простоев</w:t>
      </w:r>
      <w:r w:rsidRPr="00D25AB1">
        <w:rPr>
          <w:szCs w:val="22"/>
        </w:rPr>
        <w:t xml:space="preserve"> на условиях указанного предложения делать оферты не позднее 20 (Двадцати) календарных дней с момента уведомления о принятии нашей оферты. </w:t>
      </w:r>
    </w:p>
    <w:p w:rsidR="00DB30C8" w:rsidRPr="00C60276" w:rsidRDefault="00DB30C8" w:rsidP="00DB30C8">
      <w:pPr>
        <w:spacing w:before="0"/>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DB30C8" w:rsidRPr="002E571A" w:rsidRDefault="00DB30C8" w:rsidP="00DB30C8">
      <w:pPr>
        <w:spacing w:before="0"/>
        <w:rPr>
          <w:rFonts w:cs="Arial"/>
          <w:szCs w:val="22"/>
        </w:rPr>
      </w:pPr>
      <w:r w:rsidRPr="0006564E">
        <w:rPr>
          <w:rFonts w:cs="Arial"/>
          <w:szCs w:val="22"/>
        </w:rPr>
        <w:t>4. Сообщаем о</w:t>
      </w:r>
      <w:r w:rsidRPr="002E571A">
        <w:rPr>
          <w:rFonts w:cs="Arial"/>
          <w:szCs w:val="22"/>
        </w:rPr>
        <w:t xml:space="preserve"> себе следующее:</w:t>
      </w:r>
    </w:p>
    <w:p w:rsidR="00DB30C8" w:rsidRPr="002E571A" w:rsidRDefault="00DB30C8" w:rsidP="00DB30C8">
      <w:pPr>
        <w:spacing w:before="0"/>
        <w:ind w:left="540"/>
        <w:rPr>
          <w:rFonts w:cs="Arial"/>
          <w:szCs w:val="22"/>
        </w:rPr>
      </w:pPr>
      <w:r w:rsidRPr="002E571A">
        <w:rPr>
          <w:rFonts w:cs="Arial"/>
          <w:szCs w:val="22"/>
        </w:rPr>
        <w:t>Наименование организации: _____________________________________________________</w:t>
      </w:r>
    </w:p>
    <w:p w:rsidR="00DB30C8" w:rsidRPr="002E571A" w:rsidRDefault="00DB30C8" w:rsidP="00DB30C8">
      <w:pPr>
        <w:spacing w:before="0"/>
        <w:ind w:left="540"/>
        <w:rPr>
          <w:rFonts w:cs="Arial"/>
          <w:szCs w:val="22"/>
        </w:rPr>
      </w:pPr>
      <w:r w:rsidRPr="002E571A">
        <w:rPr>
          <w:rFonts w:cs="Arial"/>
          <w:szCs w:val="22"/>
        </w:rPr>
        <w:t>Местонахождение: ______________________________________________________________</w:t>
      </w:r>
    </w:p>
    <w:p w:rsidR="00DB30C8" w:rsidRPr="002E571A" w:rsidRDefault="00DB30C8" w:rsidP="00DB30C8">
      <w:pPr>
        <w:spacing w:before="0"/>
        <w:ind w:left="540"/>
        <w:rPr>
          <w:rFonts w:cs="Arial"/>
          <w:szCs w:val="22"/>
        </w:rPr>
      </w:pPr>
      <w:r w:rsidRPr="002E571A">
        <w:rPr>
          <w:rFonts w:cs="Arial"/>
          <w:szCs w:val="22"/>
        </w:rPr>
        <w:t>Почтовый адрес: ________________________________________________________________</w:t>
      </w:r>
    </w:p>
    <w:p w:rsidR="00DB30C8" w:rsidRPr="002E571A" w:rsidRDefault="00DB30C8" w:rsidP="00DB30C8">
      <w:pPr>
        <w:spacing w:before="0"/>
        <w:ind w:left="540"/>
        <w:rPr>
          <w:rFonts w:cs="Arial"/>
          <w:szCs w:val="22"/>
        </w:rPr>
      </w:pPr>
      <w:r w:rsidRPr="002E571A">
        <w:rPr>
          <w:rFonts w:cs="Arial"/>
          <w:szCs w:val="22"/>
        </w:rPr>
        <w:t>Телефон, телефакс, электронный адрес: ____________________________________________</w:t>
      </w:r>
    </w:p>
    <w:p w:rsidR="00DB30C8" w:rsidRPr="002E571A" w:rsidRDefault="00DB30C8" w:rsidP="00DB30C8">
      <w:pPr>
        <w:spacing w:before="0"/>
        <w:ind w:left="540"/>
        <w:rPr>
          <w:rFonts w:cs="Arial"/>
          <w:szCs w:val="22"/>
        </w:rPr>
      </w:pPr>
      <w:r w:rsidRPr="002E571A">
        <w:rPr>
          <w:rFonts w:cs="Arial"/>
          <w:szCs w:val="22"/>
        </w:rPr>
        <w:t>Организационно - правовая форма: ________________________________________________</w:t>
      </w:r>
    </w:p>
    <w:p w:rsidR="00DB30C8" w:rsidRPr="002E571A" w:rsidRDefault="00DB30C8" w:rsidP="00DB30C8">
      <w:pPr>
        <w:spacing w:before="0"/>
        <w:ind w:left="540"/>
        <w:rPr>
          <w:rFonts w:cs="Arial"/>
          <w:szCs w:val="22"/>
        </w:rPr>
      </w:pPr>
      <w:r w:rsidRPr="002E571A">
        <w:rPr>
          <w:rFonts w:cs="Arial"/>
          <w:szCs w:val="22"/>
        </w:rPr>
        <w:t>Дата, место и орган регистрации организации: _______________________________________</w:t>
      </w:r>
    </w:p>
    <w:p w:rsidR="00DB30C8" w:rsidRPr="002E571A" w:rsidRDefault="00DB30C8" w:rsidP="00DB30C8">
      <w:pPr>
        <w:spacing w:before="0"/>
        <w:ind w:left="540"/>
        <w:rPr>
          <w:rFonts w:cs="Arial"/>
          <w:szCs w:val="22"/>
        </w:rPr>
      </w:pPr>
      <w:r w:rsidRPr="002E571A">
        <w:rPr>
          <w:rFonts w:cs="Arial"/>
          <w:szCs w:val="22"/>
        </w:rPr>
        <w:t>Банковские реквизиты: ___________________________________________________________</w:t>
      </w:r>
    </w:p>
    <w:p w:rsidR="00DB30C8" w:rsidRPr="002E571A" w:rsidRDefault="00DB30C8" w:rsidP="00DB30C8">
      <w:pPr>
        <w:spacing w:before="0"/>
        <w:ind w:left="540"/>
        <w:rPr>
          <w:rFonts w:cs="Arial"/>
          <w:szCs w:val="22"/>
        </w:rPr>
      </w:pPr>
      <w:r w:rsidRPr="002E571A">
        <w:rPr>
          <w:rFonts w:cs="Arial"/>
          <w:szCs w:val="22"/>
        </w:rPr>
        <w:t xml:space="preserve">БИК__________________________________, </w:t>
      </w:r>
    </w:p>
    <w:p w:rsidR="00DB30C8" w:rsidRPr="002E571A" w:rsidRDefault="00DB30C8" w:rsidP="00DB30C8">
      <w:pPr>
        <w:spacing w:before="0"/>
        <w:ind w:left="540"/>
        <w:rPr>
          <w:rFonts w:cs="Arial"/>
          <w:szCs w:val="22"/>
        </w:rPr>
      </w:pPr>
      <w:r w:rsidRPr="002E571A">
        <w:rPr>
          <w:rFonts w:cs="Arial"/>
          <w:szCs w:val="22"/>
        </w:rPr>
        <w:t>ИНН __________________________________</w:t>
      </w:r>
    </w:p>
    <w:p w:rsidR="00DB30C8" w:rsidRPr="002E571A" w:rsidRDefault="00DB30C8" w:rsidP="00DB30C8">
      <w:pPr>
        <w:pBdr>
          <w:bottom w:val="single" w:sz="4" w:space="1" w:color="auto"/>
        </w:pBdr>
        <w:spacing w:before="0"/>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DB30C8" w:rsidRPr="002E571A" w:rsidRDefault="00DB30C8" w:rsidP="00DB30C8">
      <w:pPr>
        <w:pBdr>
          <w:bottom w:val="single" w:sz="4" w:space="1" w:color="auto"/>
        </w:pBdr>
        <w:spacing w:before="0"/>
        <w:ind w:left="540"/>
        <w:rPr>
          <w:rFonts w:cs="Arial"/>
          <w:szCs w:val="22"/>
        </w:rPr>
      </w:pPr>
    </w:p>
    <w:p w:rsidR="00DB30C8" w:rsidRPr="002E571A" w:rsidRDefault="00DB30C8" w:rsidP="00DB30C8">
      <w:pPr>
        <w:spacing w:before="0"/>
        <w:ind w:left="539"/>
        <w:rPr>
          <w:rFonts w:cs="Arial"/>
          <w:szCs w:val="22"/>
        </w:rPr>
      </w:pPr>
      <w:r w:rsidRPr="002E571A">
        <w:rPr>
          <w:rFonts w:cs="Arial"/>
          <w:szCs w:val="22"/>
        </w:rPr>
        <w:t>________________________________________________________________________</w:t>
      </w:r>
    </w:p>
    <w:p w:rsidR="00DB30C8" w:rsidRPr="00707A8E" w:rsidRDefault="00DB30C8" w:rsidP="00DB30C8">
      <w:pPr>
        <w:spacing w:before="0"/>
        <w:jc w:val="both"/>
        <w:rPr>
          <w:rFonts w:cs="Arial"/>
          <w:szCs w:val="22"/>
        </w:rPr>
      </w:pPr>
      <w:r>
        <w:rPr>
          <w:rFonts w:cs="Arial"/>
          <w:szCs w:val="22"/>
        </w:rPr>
        <w:t>5</w:t>
      </w:r>
      <w:r w:rsidRPr="002E571A">
        <w:rPr>
          <w:rFonts w:cs="Arial"/>
          <w:szCs w:val="22"/>
        </w:rPr>
        <w:t xml:space="preserve">.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DB30C8" w:rsidRPr="002E571A" w:rsidRDefault="00DB30C8" w:rsidP="00DB30C8">
      <w:pPr>
        <w:pBdr>
          <w:bottom w:val="single" w:sz="4" w:space="1" w:color="auto"/>
        </w:pBdr>
        <w:spacing w:before="0"/>
        <w:jc w:val="both"/>
        <w:rPr>
          <w:rFonts w:cs="Arial"/>
          <w:szCs w:val="22"/>
        </w:rPr>
      </w:pPr>
      <w:r>
        <w:rPr>
          <w:rFonts w:cs="Arial"/>
          <w:szCs w:val="22"/>
        </w:rPr>
        <w:t>6</w:t>
      </w:r>
      <w:r w:rsidRPr="00707A8E">
        <w:rPr>
          <w:rFonts w:cs="Arial"/>
          <w:szCs w:val="22"/>
        </w:rPr>
        <w:t>.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DB30C8" w:rsidRPr="002E571A" w:rsidRDefault="00DB30C8" w:rsidP="00DB30C8">
      <w:pPr>
        <w:pBdr>
          <w:bottom w:val="single" w:sz="4" w:space="1" w:color="auto"/>
        </w:pBdr>
        <w:spacing w:before="0"/>
        <w:jc w:val="both"/>
        <w:rPr>
          <w:rFonts w:cs="Arial"/>
          <w:szCs w:val="22"/>
        </w:rPr>
      </w:pPr>
    </w:p>
    <w:p w:rsidR="00DB30C8" w:rsidRPr="002E571A" w:rsidRDefault="00DB30C8" w:rsidP="00DB30C8">
      <w:pPr>
        <w:spacing w:before="0"/>
        <w:jc w:val="both"/>
        <w:rPr>
          <w:rFonts w:cs="Arial"/>
          <w:szCs w:val="22"/>
        </w:rPr>
      </w:pPr>
      <w:r w:rsidRPr="002E571A">
        <w:rPr>
          <w:rFonts w:cs="Arial"/>
          <w:szCs w:val="22"/>
        </w:rPr>
        <w:t>____________________________________________________________________________</w:t>
      </w:r>
    </w:p>
    <w:p w:rsidR="00DB30C8" w:rsidRPr="002E571A" w:rsidRDefault="00DB30C8" w:rsidP="00DB30C8">
      <w:pPr>
        <w:spacing w:before="0"/>
        <w:rPr>
          <w:rFonts w:cs="Arial"/>
          <w:szCs w:val="22"/>
        </w:rPr>
      </w:pPr>
      <w:r w:rsidRPr="002E571A">
        <w:rPr>
          <w:rFonts w:cs="Arial"/>
          <w:szCs w:val="22"/>
        </w:rPr>
        <w:lastRenderedPageBreak/>
        <w:t>Руководитель</w:t>
      </w:r>
      <w:r w:rsidRPr="002E571A">
        <w:rPr>
          <w:rFonts w:cs="Arial"/>
          <w:szCs w:val="22"/>
        </w:rPr>
        <w:tab/>
        <w:t>________________</w:t>
      </w:r>
      <w:r w:rsidRPr="002E571A">
        <w:rPr>
          <w:rFonts w:cs="Arial"/>
          <w:szCs w:val="22"/>
        </w:rPr>
        <w:tab/>
        <w:t>/Фамилия И.О./</w:t>
      </w:r>
    </w:p>
    <w:p w:rsidR="00DB30C8" w:rsidRPr="002E571A" w:rsidRDefault="00DB30C8" w:rsidP="00DB30C8">
      <w:pPr>
        <w:spacing w:before="0"/>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DB30C8" w:rsidRPr="002E571A" w:rsidRDefault="00DB30C8" w:rsidP="00DB30C8">
      <w:pPr>
        <w:spacing w:before="0"/>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DB30C8" w:rsidRDefault="00DB30C8" w:rsidP="00DB30C8">
      <w:pPr>
        <w:spacing w:before="0"/>
        <w:ind w:left="1416" w:firstLine="708"/>
        <w:rPr>
          <w:rFonts w:cs="Arial"/>
          <w:sz w:val="16"/>
          <w:szCs w:val="16"/>
        </w:rPr>
      </w:pPr>
      <w:r w:rsidRPr="002E571A">
        <w:rPr>
          <w:rFonts w:cs="Arial"/>
          <w:szCs w:val="22"/>
        </w:rPr>
        <w:t xml:space="preserve">          </w:t>
      </w:r>
      <w:r w:rsidRPr="002E571A">
        <w:rPr>
          <w:rFonts w:cs="Arial"/>
          <w:sz w:val="16"/>
          <w:szCs w:val="16"/>
        </w:rPr>
        <w:t>(подпись)</w:t>
      </w:r>
    </w:p>
    <w:p w:rsidR="004E1704" w:rsidRDefault="004E1704" w:rsidP="00CC17B8">
      <w:pPr>
        <w:spacing w:before="0"/>
        <w:jc w:val="right"/>
        <w:rPr>
          <w:rFonts w:ascii="Times New Roman" w:hAnsi="Times New Roman"/>
          <w:b/>
          <w:bCs/>
          <w:sz w:val="24"/>
        </w:rPr>
        <w:sectPr w:rsidR="004E1704" w:rsidSect="00506763">
          <w:footerReference w:type="default" r:id="rId8"/>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5D2B30">
        <w:rPr>
          <w:rFonts w:ascii="Times New Roman" w:hAnsi="Times New Roman"/>
          <w:b/>
          <w:bCs/>
          <w:sz w:val="24"/>
        </w:rPr>
        <w:t xml:space="preserve"> №</w:t>
      </w:r>
      <w:r w:rsidR="00694B1C" w:rsidRPr="00C3289F">
        <w:rPr>
          <w:rFonts w:ascii="Times New Roman" w:hAnsi="Times New Roman"/>
          <w:b/>
          <w:bCs/>
          <w:sz w:val="24"/>
        </w:rPr>
        <w:t>3</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CD1EBF" w:rsidRPr="00D27C89" w:rsidRDefault="00CD1EBF" w:rsidP="00CD1EBF">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CD1EBF" w:rsidRPr="00D27C89" w:rsidRDefault="00CD1EBF" w:rsidP="00CD1EBF">
      <w:pPr>
        <w:jc w:val="center"/>
        <w:rPr>
          <w:rFonts w:ascii="Times New Roman" w:hAnsi="Times New Roman"/>
          <w:szCs w:val="22"/>
        </w:rPr>
      </w:pPr>
      <w:r w:rsidRPr="00D27C89">
        <w:rPr>
          <w:rFonts w:ascii="Times New Roman" w:hAnsi="Times New Roman"/>
          <w:szCs w:val="22"/>
        </w:rPr>
        <w:t>(безотзывная оферта)</w:t>
      </w:r>
    </w:p>
    <w:p w:rsidR="00CD1EBF" w:rsidRPr="00D27C89" w:rsidRDefault="00CD1EBF" w:rsidP="00CD1EBF">
      <w:pPr>
        <w:jc w:val="both"/>
        <w:rPr>
          <w:rFonts w:ascii="Times New Roman" w:hAnsi="Times New Roman"/>
          <w:szCs w:val="22"/>
        </w:rPr>
      </w:pPr>
      <w:r w:rsidRPr="00D27C89">
        <w:rPr>
          <w:rFonts w:ascii="Times New Roman" w:hAnsi="Times New Roman"/>
          <w:szCs w:val="22"/>
        </w:rPr>
        <w:t>«____» __________________ ______ г.</w:t>
      </w:r>
    </w:p>
    <w:p w:rsidR="00CD1EBF" w:rsidRPr="00F30C65" w:rsidRDefault="00CD1EBF" w:rsidP="00CD1EBF">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3933"/>
      </w:tblGrid>
      <w:tr w:rsidR="00CD1EBF" w:rsidRPr="00F30C65" w:rsidTr="00042976">
        <w:trPr>
          <w:trHeight w:val="363"/>
        </w:trPr>
        <w:tc>
          <w:tcPr>
            <w:tcW w:w="5529" w:type="dxa"/>
          </w:tcPr>
          <w:p w:rsidR="00CD1EBF" w:rsidRPr="00F30C65" w:rsidRDefault="00CD1EBF" w:rsidP="00C10425">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933" w:type="dxa"/>
          </w:tcPr>
          <w:p w:rsidR="00CD1EBF" w:rsidRPr="00EA5792" w:rsidRDefault="00836087" w:rsidP="00C10425">
            <w:pPr>
              <w:jc w:val="both"/>
              <w:rPr>
                <w:rFonts w:ascii="Times New Roman" w:hAnsi="Times New Roman"/>
                <w:szCs w:val="22"/>
              </w:rPr>
            </w:pPr>
            <w:r>
              <w:rPr>
                <w:rFonts w:ascii="Times New Roman" w:hAnsi="Times New Roman"/>
                <w:sz w:val="24"/>
              </w:rPr>
              <w:t>Р</w:t>
            </w:r>
            <w:r w:rsidRPr="00AC235E">
              <w:rPr>
                <w:rFonts w:ascii="Times New Roman" w:hAnsi="Times New Roman"/>
                <w:sz w:val="24"/>
              </w:rPr>
              <w:t>аботы по чистке резервуаров РВС участк</w:t>
            </w:r>
            <w:r>
              <w:rPr>
                <w:rFonts w:ascii="Times New Roman" w:hAnsi="Times New Roman"/>
                <w:sz w:val="24"/>
              </w:rPr>
              <w:t>ов</w:t>
            </w:r>
            <w:r w:rsidRPr="00AC235E">
              <w:rPr>
                <w:rFonts w:ascii="Times New Roman" w:hAnsi="Times New Roman"/>
                <w:sz w:val="24"/>
              </w:rPr>
              <w:t xml:space="preserve"> ТУПСОТМ</w:t>
            </w:r>
            <w:r>
              <w:rPr>
                <w:rFonts w:ascii="Times New Roman" w:hAnsi="Times New Roman"/>
                <w:sz w:val="24"/>
              </w:rPr>
              <w:t xml:space="preserve"> и </w:t>
            </w:r>
            <w:r w:rsidRPr="00AC235E">
              <w:rPr>
                <w:rFonts w:ascii="Times New Roman" w:hAnsi="Times New Roman"/>
                <w:sz w:val="24"/>
              </w:rPr>
              <w:t>ПТПВП цеха №6  ОАО «Славнефть-ЯНОС» вне графика простоев</w:t>
            </w:r>
          </w:p>
        </w:tc>
      </w:tr>
      <w:tr w:rsidR="00CD1EBF" w:rsidRPr="00F30C65" w:rsidTr="00042976">
        <w:trPr>
          <w:trHeight w:val="521"/>
        </w:trPr>
        <w:tc>
          <w:tcPr>
            <w:tcW w:w="5529" w:type="dxa"/>
          </w:tcPr>
          <w:p w:rsidR="00CD1EBF" w:rsidRPr="00F30C65" w:rsidRDefault="00CD1EBF" w:rsidP="00C10425">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933" w:type="dxa"/>
          </w:tcPr>
          <w:p w:rsidR="00CD1EBF" w:rsidRPr="00F30C65" w:rsidRDefault="00CD1EBF" w:rsidP="00C10425">
            <w:pPr>
              <w:tabs>
                <w:tab w:val="left" w:pos="3240"/>
              </w:tabs>
              <w:jc w:val="both"/>
              <w:rPr>
                <w:rFonts w:ascii="Times New Roman" w:hAnsi="Times New Roman"/>
                <w:sz w:val="24"/>
              </w:rPr>
            </w:pPr>
          </w:p>
        </w:tc>
      </w:tr>
      <w:tr w:rsidR="00CD1EBF" w:rsidRPr="00F30C65" w:rsidTr="003D3692">
        <w:trPr>
          <w:trHeight w:val="405"/>
        </w:trPr>
        <w:tc>
          <w:tcPr>
            <w:tcW w:w="5529" w:type="dxa"/>
          </w:tcPr>
          <w:p w:rsidR="00CD1EBF" w:rsidRPr="003D3692" w:rsidRDefault="00EA5792" w:rsidP="00C10425">
            <w:pPr>
              <w:tabs>
                <w:tab w:val="left" w:pos="2880"/>
                <w:tab w:val="left" w:pos="3240"/>
              </w:tabs>
              <w:rPr>
                <w:rFonts w:ascii="Times New Roman" w:hAnsi="Times New Roman"/>
                <w:sz w:val="24"/>
              </w:rPr>
            </w:pPr>
            <w:r>
              <w:rPr>
                <w:rFonts w:ascii="Times New Roman" w:hAnsi="Times New Roman"/>
                <w:sz w:val="24"/>
              </w:rPr>
              <w:t>Стоимость работ</w:t>
            </w:r>
            <w:r w:rsidR="00CD1EBF" w:rsidRPr="00C21306">
              <w:rPr>
                <w:rFonts w:ascii="Times New Roman" w:hAnsi="Times New Roman"/>
                <w:sz w:val="24"/>
              </w:rPr>
              <w:t>, рублей без НДС</w:t>
            </w:r>
          </w:p>
        </w:tc>
        <w:tc>
          <w:tcPr>
            <w:tcW w:w="3933" w:type="dxa"/>
          </w:tcPr>
          <w:p w:rsidR="00CD1EBF" w:rsidRPr="00F30C65" w:rsidRDefault="00CD1EBF" w:rsidP="00C10425">
            <w:pPr>
              <w:tabs>
                <w:tab w:val="left" w:pos="3240"/>
              </w:tabs>
              <w:jc w:val="both"/>
              <w:rPr>
                <w:rFonts w:ascii="Times New Roman" w:hAnsi="Times New Roman"/>
                <w:sz w:val="24"/>
              </w:rPr>
            </w:pPr>
          </w:p>
        </w:tc>
      </w:tr>
      <w:tr w:rsidR="003D3692" w:rsidRPr="00F30C65" w:rsidTr="003D3692">
        <w:trPr>
          <w:trHeight w:val="429"/>
        </w:trPr>
        <w:tc>
          <w:tcPr>
            <w:tcW w:w="5529" w:type="dxa"/>
          </w:tcPr>
          <w:p w:rsidR="003D3692" w:rsidRPr="003D3692" w:rsidRDefault="003D3692" w:rsidP="003D3692">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3933" w:type="dxa"/>
          </w:tcPr>
          <w:p w:rsidR="003D3692" w:rsidRPr="003D3692" w:rsidRDefault="003D3692" w:rsidP="003D3692">
            <w:pPr>
              <w:tabs>
                <w:tab w:val="left" w:pos="3240"/>
              </w:tabs>
              <w:jc w:val="both"/>
              <w:rPr>
                <w:rFonts w:ascii="Times New Roman" w:hAnsi="Times New Roman"/>
                <w:sz w:val="24"/>
              </w:rPr>
            </w:pPr>
          </w:p>
        </w:tc>
      </w:tr>
      <w:tr w:rsidR="003D3692" w:rsidRPr="00F30C65" w:rsidTr="003D3692">
        <w:trPr>
          <w:trHeight w:val="407"/>
        </w:trPr>
        <w:tc>
          <w:tcPr>
            <w:tcW w:w="5529" w:type="dxa"/>
          </w:tcPr>
          <w:p w:rsidR="003D3692" w:rsidRPr="003D3692" w:rsidRDefault="003D3692" w:rsidP="003D3692">
            <w:pPr>
              <w:tabs>
                <w:tab w:val="left" w:pos="3240"/>
              </w:tabs>
              <w:rPr>
                <w:rFonts w:ascii="Times New Roman" w:hAnsi="Times New Roman"/>
                <w:sz w:val="24"/>
              </w:rPr>
            </w:pPr>
            <w:r w:rsidRPr="003D3692">
              <w:rPr>
                <w:rFonts w:ascii="Times New Roman" w:hAnsi="Times New Roman"/>
                <w:sz w:val="24"/>
              </w:rPr>
              <w:t>Наличие скидок или условия их получения</w:t>
            </w:r>
          </w:p>
        </w:tc>
        <w:tc>
          <w:tcPr>
            <w:tcW w:w="3933" w:type="dxa"/>
          </w:tcPr>
          <w:p w:rsidR="003D3692" w:rsidRPr="003D3692" w:rsidRDefault="003D3692" w:rsidP="003D3692">
            <w:pPr>
              <w:tabs>
                <w:tab w:val="left" w:pos="3240"/>
              </w:tabs>
              <w:jc w:val="both"/>
              <w:rPr>
                <w:rFonts w:ascii="Times New Roman" w:hAnsi="Times New Roman"/>
                <w:sz w:val="24"/>
              </w:rPr>
            </w:pPr>
          </w:p>
        </w:tc>
      </w:tr>
      <w:tr w:rsidR="003D3692" w:rsidRPr="00F30C65" w:rsidTr="00622EDE">
        <w:trPr>
          <w:trHeight w:val="675"/>
        </w:trPr>
        <w:tc>
          <w:tcPr>
            <w:tcW w:w="9462" w:type="dxa"/>
            <w:gridSpan w:val="2"/>
          </w:tcPr>
          <w:p w:rsidR="003D3692" w:rsidRPr="00F30C65" w:rsidRDefault="003D3692" w:rsidP="003D3692">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sidR="008974FE">
              <w:rPr>
                <w:rFonts w:ascii="Times New Roman" w:hAnsi="Times New Roman"/>
                <w:b/>
                <w:sz w:val="24"/>
              </w:rPr>
              <w:t>ой цены (Приложение №1 к Форме 3</w:t>
            </w:r>
            <w:r w:rsidRPr="003D3692">
              <w:rPr>
                <w:rFonts w:ascii="Times New Roman" w:hAnsi="Times New Roman"/>
                <w:b/>
                <w:sz w:val="24"/>
              </w:rPr>
              <w:t xml:space="preserve">) </w:t>
            </w:r>
          </w:p>
        </w:tc>
      </w:tr>
      <w:tr w:rsidR="003D3692" w:rsidRPr="00F30C65" w:rsidTr="003D3692">
        <w:trPr>
          <w:trHeight w:val="309"/>
        </w:trPr>
        <w:tc>
          <w:tcPr>
            <w:tcW w:w="5529" w:type="dxa"/>
          </w:tcPr>
          <w:p w:rsidR="003D3692" w:rsidRPr="00F30C65" w:rsidRDefault="003D3692" w:rsidP="003D3692">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933" w:type="dxa"/>
          </w:tcPr>
          <w:p w:rsidR="003D3692" w:rsidRPr="00F30C65" w:rsidRDefault="003D3692" w:rsidP="003D3692">
            <w:pPr>
              <w:tabs>
                <w:tab w:val="left" w:pos="3240"/>
              </w:tabs>
              <w:jc w:val="both"/>
              <w:rPr>
                <w:rFonts w:ascii="Times New Roman" w:hAnsi="Times New Roman"/>
                <w:sz w:val="24"/>
              </w:rPr>
            </w:pPr>
          </w:p>
        </w:tc>
      </w:tr>
      <w:tr w:rsidR="003D3692" w:rsidRPr="00F30C65" w:rsidTr="00042976">
        <w:trPr>
          <w:trHeight w:val="239"/>
        </w:trPr>
        <w:tc>
          <w:tcPr>
            <w:tcW w:w="5529" w:type="dxa"/>
          </w:tcPr>
          <w:p w:rsidR="003D3692" w:rsidRPr="00F30C65" w:rsidRDefault="003D3692" w:rsidP="003D3692">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933" w:type="dxa"/>
          </w:tcPr>
          <w:p w:rsidR="003D3692" w:rsidRPr="00F30C65" w:rsidRDefault="003D3692" w:rsidP="003D3692">
            <w:pPr>
              <w:tabs>
                <w:tab w:val="left" w:pos="3240"/>
              </w:tabs>
              <w:jc w:val="both"/>
              <w:rPr>
                <w:rFonts w:ascii="Times New Roman" w:hAnsi="Times New Roman"/>
                <w:sz w:val="24"/>
              </w:rPr>
            </w:pPr>
          </w:p>
        </w:tc>
      </w:tr>
    </w:tbl>
    <w:p w:rsidR="00CD1EBF" w:rsidRPr="003D3692" w:rsidRDefault="00CD1EBF" w:rsidP="00CD1EBF">
      <w:pPr>
        <w:pStyle w:val="a6"/>
        <w:spacing w:before="0"/>
        <w:ind w:left="780"/>
        <w:jc w:val="both"/>
        <w:rPr>
          <w:rFonts w:ascii="Times New Roman" w:hAnsi="Times New Roman"/>
          <w:sz w:val="16"/>
          <w:szCs w:val="16"/>
        </w:rPr>
      </w:pPr>
    </w:p>
    <w:p w:rsidR="00CD1EBF" w:rsidRPr="00F30C65" w:rsidRDefault="00CD1EBF" w:rsidP="00CD1EBF">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CD1EBF" w:rsidRPr="00F30C65" w:rsidRDefault="00CD1EBF" w:rsidP="00CD1EBF">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CD1EBF" w:rsidRPr="00F30C65" w:rsidRDefault="00CD1EBF" w:rsidP="00CD1EBF">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CD1EBF" w:rsidRPr="00F30C65" w:rsidRDefault="00CD1EBF" w:rsidP="00CD1EBF">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CD1EBF" w:rsidRPr="00F30C65" w:rsidRDefault="00CD1EBF" w:rsidP="00CD1EBF">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CD1EBF" w:rsidRPr="00F30C65" w:rsidRDefault="00CD1EBF" w:rsidP="00CD1EBF">
      <w:pPr>
        <w:numPr>
          <w:ilvl w:val="0"/>
          <w:numId w:val="5"/>
        </w:numPr>
        <w:spacing w:before="0"/>
        <w:jc w:val="both"/>
        <w:rPr>
          <w:rFonts w:ascii="Times New Roman" w:hAnsi="Times New Roman"/>
          <w:sz w:val="24"/>
        </w:rPr>
      </w:pPr>
      <w:r w:rsidRPr="00F30C65">
        <w:rPr>
          <w:rFonts w:ascii="Times New Roman" w:hAnsi="Times New Roman"/>
          <w:sz w:val="24"/>
        </w:rPr>
        <w:t>Дата, указанная в уведомлении победителю, является датой акцепта оферты и датой заключения договора.</w:t>
      </w:r>
    </w:p>
    <w:p w:rsidR="00CD1EBF" w:rsidRPr="00F30C65" w:rsidRDefault="00CD1EBF" w:rsidP="00CD1EBF">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CD1EBF" w:rsidRPr="00F30C65" w:rsidRDefault="00CD1EBF" w:rsidP="00CD1EBF">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042976" w:rsidRDefault="00042976" w:rsidP="00CD1EBF">
      <w:pPr>
        <w:rPr>
          <w:rFonts w:cs="Arial"/>
          <w:szCs w:val="22"/>
        </w:rPr>
      </w:pPr>
    </w:p>
    <w:p w:rsidR="00836087" w:rsidRDefault="00CD1EBF" w:rsidP="00CD1EBF">
      <w:pPr>
        <w:rPr>
          <w:rFonts w:ascii="Times New Roman" w:hAnsi="Times New Roman"/>
          <w:sz w:val="24"/>
        </w:rPr>
      </w:pPr>
      <w:r w:rsidRPr="00836087">
        <w:rPr>
          <w:rFonts w:ascii="Times New Roman" w:hAnsi="Times New Roman"/>
          <w:sz w:val="24"/>
        </w:rPr>
        <w:t>Подпись: ________________________________ /Должность, Фамилия И.О./</w:t>
      </w:r>
      <w:r w:rsidRPr="00836087">
        <w:rPr>
          <w:rFonts w:ascii="Times New Roman" w:hAnsi="Times New Roman"/>
          <w:sz w:val="24"/>
        </w:rPr>
        <w:tab/>
      </w:r>
      <w:r w:rsidRPr="00836087">
        <w:rPr>
          <w:rFonts w:ascii="Times New Roman" w:hAnsi="Times New Roman"/>
          <w:sz w:val="24"/>
        </w:rPr>
        <w:tab/>
      </w:r>
    </w:p>
    <w:p w:rsidR="00CD1EBF" w:rsidRPr="00836087" w:rsidRDefault="00CD1EBF" w:rsidP="00CD1EBF">
      <w:pPr>
        <w:rPr>
          <w:rFonts w:ascii="Times New Roman" w:hAnsi="Times New Roman"/>
          <w:sz w:val="24"/>
        </w:rPr>
      </w:pPr>
      <w:r w:rsidRPr="00836087">
        <w:rPr>
          <w:rFonts w:ascii="Times New Roman" w:hAnsi="Times New Roman"/>
          <w:sz w:val="24"/>
        </w:rPr>
        <w:t>МП</w:t>
      </w:r>
    </w:p>
    <w:p w:rsidR="00B71877" w:rsidRDefault="00B71877" w:rsidP="00B71877">
      <w:pPr>
        <w:jc w:val="right"/>
        <w:rPr>
          <w:rFonts w:ascii="Times New Roman" w:hAnsi="Times New Roman"/>
          <w:b/>
        </w:rPr>
      </w:pPr>
    </w:p>
    <w:p w:rsidR="009D58F9" w:rsidRDefault="009D58F9" w:rsidP="00B71877">
      <w:pPr>
        <w:jc w:val="right"/>
        <w:rPr>
          <w:rFonts w:ascii="Times New Roman" w:hAnsi="Times New Roman"/>
          <w:b/>
        </w:rPr>
      </w:pPr>
    </w:p>
    <w:p w:rsidR="008974FE" w:rsidRDefault="008974FE" w:rsidP="008974FE">
      <w:pPr>
        <w:spacing w:before="0"/>
        <w:jc w:val="right"/>
        <w:rPr>
          <w:rFonts w:ascii="Times New Roman" w:hAnsi="Times New Roman"/>
          <w:b/>
          <w:sz w:val="24"/>
        </w:rPr>
      </w:pPr>
      <w:r>
        <w:rPr>
          <w:rFonts w:ascii="Times New Roman" w:hAnsi="Times New Roman"/>
          <w:b/>
          <w:sz w:val="24"/>
        </w:rPr>
        <w:t>Приложение №1 к Форме 3</w:t>
      </w:r>
    </w:p>
    <w:p w:rsidR="008974FE" w:rsidRDefault="008974FE" w:rsidP="008974FE">
      <w:pPr>
        <w:spacing w:before="0"/>
        <w:jc w:val="right"/>
        <w:rPr>
          <w:rFonts w:ascii="Times New Roman" w:hAnsi="Times New Roman"/>
          <w:b/>
          <w:sz w:val="24"/>
        </w:rPr>
      </w:pPr>
    </w:p>
    <w:p w:rsidR="009D58F9" w:rsidRPr="009D58F9" w:rsidRDefault="009D58F9" w:rsidP="003D3692">
      <w:pPr>
        <w:spacing w:before="0"/>
        <w:jc w:val="center"/>
        <w:rPr>
          <w:rFonts w:ascii="Times New Roman" w:hAnsi="Times New Roman"/>
          <w:b/>
          <w:i/>
          <w:sz w:val="24"/>
        </w:rPr>
      </w:pPr>
      <w:r w:rsidRPr="009D58F9">
        <w:rPr>
          <w:rFonts w:ascii="Times New Roman" w:hAnsi="Times New Roman"/>
          <w:b/>
          <w:sz w:val="24"/>
        </w:rPr>
        <w:t>Предложение твердой договорной цены</w:t>
      </w:r>
    </w:p>
    <w:p w:rsidR="009D58F9" w:rsidRDefault="009D58F9" w:rsidP="003D3692">
      <w:pPr>
        <w:spacing w:before="0"/>
        <w:jc w:val="center"/>
        <w:rPr>
          <w:rFonts w:ascii="Times New Roman" w:hAnsi="Times New Roman"/>
          <w:b/>
          <w:sz w:val="24"/>
        </w:rPr>
      </w:pPr>
      <w:r>
        <w:rPr>
          <w:rFonts w:ascii="Times New Roman" w:hAnsi="Times New Roman"/>
          <w:b/>
          <w:sz w:val="24"/>
        </w:rPr>
        <w:t>п</w:t>
      </w:r>
      <w:r w:rsidRPr="009D58F9">
        <w:rPr>
          <w:rFonts w:ascii="Times New Roman" w:hAnsi="Times New Roman"/>
          <w:b/>
          <w:sz w:val="24"/>
        </w:rPr>
        <w:t xml:space="preserve">о чистке резервуаров РВС участков ТУПСОТМ и ПТПВП цеха №6  </w:t>
      </w:r>
    </w:p>
    <w:p w:rsidR="009D58F9" w:rsidRPr="009D58F9" w:rsidRDefault="009D58F9" w:rsidP="003D3692">
      <w:pPr>
        <w:spacing w:before="0"/>
        <w:jc w:val="center"/>
        <w:rPr>
          <w:rFonts w:ascii="Times New Roman" w:hAnsi="Times New Roman"/>
          <w:b/>
          <w:sz w:val="24"/>
        </w:rPr>
      </w:pPr>
      <w:r w:rsidRPr="009D58F9">
        <w:rPr>
          <w:rFonts w:ascii="Times New Roman" w:hAnsi="Times New Roman"/>
          <w:b/>
          <w:sz w:val="24"/>
        </w:rPr>
        <w:t>ОАО «Славнефть-ЯНОС» вне графика простоев</w:t>
      </w:r>
    </w:p>
    <w:p w:rsidR="009D58F9" w:rsidRPr="009D58F9" w:rsidRDefault="009D58F9" w:rsidP="009D58F9">
      <w:pPr>
        <w:jc w:val="center"/>
        <w:rPr>
          <w:rFonts w:ascii="Times New Roman" w:hAnsi="Times New Roman"/>
          <w:sz w:val="16"/>
          <w:szCs w:val="16"/>
        </w:rPr>
      </w:pPr>
    </w:p>
    <w:tbl>
      <w:tblPr>
        <w:tblW w:w="0" w:type="auto"/>
        <w:tblInd w:w="-328" w:type="dxa"/>
        <w:tblLayout w:type="fixed"/>
        <w:tblLook w:val="0000" w:firstRow="0" w:lastRow="0" w:firstColumn="0" w:lastColumn="0" w:noHBand="0" w:noVBand="0"/>
      </w:tblPr>
      <w:tblGrid>
        <w:gridCol w:w="568"/>
        <w:gridCol w:w="2552"/>
        <w:gridCol w:w="1134"/>
        <w:gridCol w:w="2268"/>
        <w:gridCol w:w="1994"/>
        <w:gridCol w:w="1701"/>
      </w:tblGrid>
      <w:tr w:rsidR="009D58F9" w:rsidRPr="009D58F9" w:rsidTr="009D58F9">
        <w:trPr>
          <w:trHeight w:val="581"/>
        </w:trPr>
        <w:tc>
          <w:tcPr>
            <w:tcW w:w="568" w:type="dxa"/>
            <w:tcBorders>
              <w:top w:val="single" w:sz="4" w:space="0" w:color="000000"/>
              <w:left w:val="single" w:sz="4" w:space="0" w:color="000000"/>
              <w:bottom w:val="single" w:sz="4" w:space="0" w:color="000000"/>
            </w:tcBorders>
            <w:shd w:val="clear" w:color="auto" w:fill="auto"/>
            <w:vAlign w:val="center"/>
          </w:tcPr>
          <w:p w:rsidR="009D58F9" w:rsidRPr="009D58F9" w:rsidRDefault="009D58F9" w:rsidP="005C3570">
            <w:pPr>
              <w:snapToGrid w:val="0"/>
              <w:jc w:val="center"/>
              <w:rPr>
                <w:rFonts w:ascii="Times New Roman" w:hAnsi="Times New Roman"/>
                <w:b/>
                <w:sz w:val="24"/>
              </w:rPr>
            </w:pPr>
            <w:r w:rsidRPr="009D58F9">
              <w:rPr>
                <w:rFonts w:ascii="Times New Roman" w:hAnsi="Times New Roman"/>
                <w:b/>
                <w:sz w:val="24"/>
              </w:rPr>
              <w:t>№</w:t>
            </w:r>
          </w:p>
          <w:p w:rsidR="009D58F9" w:rsidRPr="009D58F9" w:rsidRDefault="009D58F9" w:rsidP="005C3570">
            <w:pPr>
              <w:jc w:val="center"/>
              <w:rPr>
                <w:rFonts w:ascii="Times New Roman" w:hAnsi="Times New Roman"/>
                <w:b/>
                <w:sz w:val="24"/>
              </w:rPr>
            </w:pPr>
            <w:r w:rsidRPr="009D58F9">
              <w:rPr>
                <w:rFonts w:ascii="Times New Roman" w:hAnsi="Times New Roman"/>
                <w:b/>
                <w:sz w:val="24"/>
              </w:rPr>
              <w:t>п/п</w:t>
            </w:r>
          </w:p>
        </w:tc>
        <w:tc>
          <w:tcPr>
            <w:tcW w:w="2552" w:type="dxa"/>
            <w:tcBorders>
              <w:top w:val="single" w:sz="4" w:space="0" w:color="000000"/>
              <w:left w:val="single" w:sz="4" w:space="0" w:color="000000"/>
              <w:bottom w:val="single" w:sz="4" w:space="0" w:color="000000"/>
            </w:tcBorders>
            <w:shd w:val="clear" w:color="auto" w:fill="auto"/>
            <w:vAlign w:val="center"/>
          </w:tcPr>
          <w:p w:rsidR="009D58F9" w:rsidRPr="009D58F9" w:rsidRDefault="009D58F9" w:rsidP="005C3570">
            <w:pPr>
              <w:snapToGrid w:val="0"/>
              <w:jc w:val="center"/>
              <w:rPr>
                <w:rFonts w:ascii="Times New Roman" w:hAnsi="Times New Roman"/>
                <w:b/>
                <w:sz w:val="24"/>
              </w:rPr>
            </w:pPr>
            <w:r w:rsidRPr="009D58F9">
              <w:rPr>
                <w:rFonts w:ascii="Times New Roman" w:hAnsi="Times New Roman"/>
                <w:b/>
                <w:sz w:val="24"/>
              </w:rPr>
              <w:t>Наименование видов работ</w:t>
            </w:r>
          </w:p>
        </w:tc>
        <w:tc>
          <w:tcPr>
            <w:tcW w:w="1134" w:type="dxa"/>
            <w:tcBorders>
              <w:top w:val="single" w:sz="4" w:space="0" w:color="000000"/>
              <w:left w:val="single" w:sz="4" w:space="0" w:color="000000"/>
              <w:bottom w:val="single" w:sz="4" w:space="0" w:color="000000"/>
            </w:tcBorders>
            <w:shd w:val="clear" w:color="auto" w:fill="auto"/>
            <w:vAlign w:val="center"/>
          </w:tcPr>
          <w:p w:rsidR="009D58F9" w:rsidRPr="009D58F9" w:rsidRDefault="009D58F9" w:rsidP="005C3570">
            <w:pPr>
              <w:snapToGrid w:val="0"/>
              <w:jc w:val="center"/>
              <w:rPr>
                <w:rFonts w:ascii="Times New Roman" w:hAnsi="Times New Roman"/>
                <w:b/>
                <w:color w:val="000000"/>
                <w:sz w:val="24"/>
              </w:rPr>
            </w:pPr>
            <w:r w:rsidRPr="009D58F9">
              <w:rPr>
                <w:rFonts w:ascii="Times New Roman" w:hAnsi="Times New Roman"/>
                <w:b/>
                <w:sz w:val="24"/>
              </w:rPr>
              <w:t>№ смет</w:t>
            </w:r>
          </w:p>
        </w:tc>
        <w:tc>
          <w:tcPr>
            <w:tcW w:w="2268" w:type="dxa"/>
            <w:tcBorders>
              <w:top w:val="single" w:sz="4" w:space="0" w:color="000000"/>
              <w:left w:val="single" w:sz="4" w:space="0" w:color="000000"/>
              <w:bottom w:val="single" w:sz="4" w:space="0" w:color="000000"/>
            </w:tcBorders>
            <w:shd w:val="clear" w:color="auto" w:fill="auto"/>
            <w:vAlign w:val="center"/>
          </w:tcPr>
          <w:p w:rsidR="009D58F9" w:rsidRPr="009D58F9" w:rsidRDefault="009D58F9" w:rsidP="005C3570">
            <w:pPr>
              <w:snapToGrid w:val="0"/>
              <w:jc w:val="center"/>
              <w:rPr>
                <w:rFonts w:ascii="Times New Roman" w:hAnsi="Times New Roman"/>
                <w:b/>
                <w:color w:val="000000"/>
                <w:sz w:val="24"/>
              </w:rPr>
            </w:pPr>
            <w:r w:rsidRPr="009D58F9">
              <w:rPr>
                <w:rFonts w:ascii="Times New Roman" w:hAnsi="Times New Roman"/>
                <w:b/>
                <w:color w:val="000000"/>
                <w:sz w:val="24"/>
              </w:rPr>
              <w:t>Сметная стоимость работ (с учетом материалов поставки Подрядчика) в уровне текущих цен, руб.</w:t>
            </w:r>
          </w:p>
        </w:tc>
        <w:tc>
          <w:tcPr>
            <w:tcW w:w="1994" w:type="dxa"/>
            <w:tcBorders>
              <w:top w:val="single" w:sz="4" w:space="0" w:color="000000"/>
              <w:left w:val="single" w:sz="4" w:space="0" w:color="000000"/>
              <w:bottom w:val="single" w:sz="4" w:space="0" w:color="000000"/>
            </w:tcBorders>
            <w:shd w:val="clear" w:color="auto" w:fill="auto"/>
            <w:vAlign w:val="center"/>
          </w:tcPr>
          <w:p w:rsidR="009D58F9" w:rsidRPr="009D58F9" w:rsidRDefault="009D58F9" w:rsidP="005C3570">
            <w:pPr>
              <w:snapToGrid w:val="0"/>
              <w:jc w:val="center"/>
              <w:rPr>
                <w:rFonts w:ascii="Times New Roman" w:hAnsi="Times New Roman"/>
                <w:b/>
                <w:color w:val="000000"/>
                <w:sz w:val="24"/>
              </w:rPr>
            </w:pPr>
            <w:r w:rsidRPr="009D58F9">
              <w:rPr>
                <w:rFonts w:ascii="Times New Roman" w:hAnsi="Times New Roman"/>
                <w:b/>
                <w:color w:val="000000"/>
                <w:sz w:val="24"/>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58F9" w:rsidRPr="009D58F9" w:rsidRDefault="009D58F9" w:rsidP="005C3570">
            <w:pPr>
              <w:snapToGrid w:val="0"/>
              <w:jc w:val="center"/>
              <w:rPr>
                <w:rFonts w:ascii="Times New Roman" w:hAnsi="Times New Roman"/>
                <w:sz w:val="24"/>
              </w:rPr>
            </w:pPr>
            <w:r w:rsidRPr="009D58F9">
              <w:rPr>
                <w:rFonts w:ascii="Times New Roman" w:hAnsi="Times New Roman"/>
                <w:b/>
                <w:color w:val="000000"/>
                <w:sz w:val="24"/>
              </w:rPr>
              <w:t>Примечание</w:t>
            </w:r>
          </w:p>
        </w:tc>
      </w:tr>
      <w:tr w:rsidR="009D58F9" w:rsidRPr="009D58F9" w:rsidTr="009D58F9">
        <w:trPr>
          <w:trHeight w:val="337"/>
        </w:trPr>
        <w:tc>
          <w:tcPr>
            <w:tcW w:w="5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r w:rsidRPr="009D58F9">
              <w:rPr>
                <w:rFonts w:ascii="Times New Roman" w:hAnsi="Times New Roman"/>
                <w:sz w:val="24"/>
              </w:rPr>
              <w:t>1</w:t>
            </w:r>
          </w:p>
        </w:tc>
        <w:tc>
          <w:tcPr>
            <w:tcW w:w="2552"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rPr>
                <w:rFonts w:ascii="Times New Roman" w:hAnsi="Times New Roman"/>
                <w:sz w:val="24"/>
              </w:rPr>
            </w:pPr>
          </w:p>
        </w:tc>
        <w:tc>
          <w:tcPr>
            <w:tcW w:w="113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22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99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r>
      <w:tr w:rsidR="009D58F9" w:rsidRPr="009D58F9" w:rsidTr="009D58F9">
        <w:trPr>
          <w:trHeight w:val="257"/>
        </w:trPr>
        <w:tc>
          <w:tcPr>
            <w:tcW w:w="5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r w:rsidRPr="009D58F9">
              <w:rPr>
                <w:rFonts w:ascii="Times New Roman" w:hAnsi="Times New Roman"/>
                <w:sz w:val="24"/>
              </w:rPr>
              <w:t>2</w:t>
            </w:r>
          </w:p>
        </w:tc>
        <w:tc>
          <w:tcPr>
            <w:tcW w:w="2552"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rPr>
                <w:rFonts w:ascii="Times New Roman" w:hAnsi="Times New Roman"/>
                <w:sz w:val="24"/>
              </w:rPr>
            </w:pPr>
          </w:p>
        </w:tc>
        <w:tc>
          <w:tcPr>
            <w:tcW w:w="113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22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99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r>
      <w:tr w:rsidR="009D58F9" w:rsidRPr="009D58F9" w:rsidTr="009D58F9">
        <w:trPr>
          <w:trHeight w:val="289"/>
        </w:trPr>
        <w:tc>
          <w:tcPr>
            <w:tcW w:w="5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r w:rsidRPr="009D58F9">
              <w:rPr>
                <w:rFonts w:ascii="Times New Roman" w:hAnsi="Times New Roman"/>
                <w:sz w:val="24"/>
              </w:rPr>
              <w:t>3</w:t>
            </w:r>
          </w:p>
        </w:tc>
        <w:tc>
          <w:tcPr>
            <w:tcW w:w="2552"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rPr>
                <w:rFonts w:ascii="Times New Roman" w:hAnsi="Times New Roman"/>
                <w:sz w:val="24"/>
              </w:rPr>
            </w:pPr>
          </w:p>
        </w:tc>
        <w:tc>
          <w:tcPr>
            <w:tcW w:w="113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22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99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r>
      <w:tr w:rsidR="009D58F9" w:rsidRPr="009D58F9" w:rsidTr="009D58F9">
        <w:trPr>
          <w:trHeight w:val="258"/>
        </w:trPr>
        <w:tc>
          <w:tcPr>
            <w:tcW w:w="5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r w:rsidRPr="009D58F9">
              <w:rPr>
                <w:rFonts w:ascii="Times New Roman" w:hAnsi="Times New Roman"/>
                <w:sz w:val="24"/>
              </w:rPr>
              <w:t>4</w:t>
            </w:r>
          </w:p>
        </w:tc>
        <w:tc>
          <w:tcPr>
            <w:tcW w:w="2552"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rPr>
                <w:rFonts w:ascii="Times New Roman" w:hAnsi="Times New Roman"/>
                <w:sz w:val="24"/>
              </w:rPr>
            </w:pPr>
          </w:p>
        </w:tc>
        <w:tc>
          <w:tcPr>
            <w:tcW w:w="113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22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99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r>
      <w:tr w:rsidR="009D58F9" w:rsidRPr="009D58F9" w:rsidTr="009D58F9">
        <w:trPr>
          <w:trHeight w:val="243"/>
        </w:trPr>
        <w:tc>
          <w:tcPr>
            <w:tcW w:w="5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r w:rsidRPr="009D58F9">
              <w:rPr>
                <w:rFonts w:ascii="Times New Roman" w:hAnsi="Times New Roman"/>
                <w:sz w:val="24"/>
              </w:rPr>
              <w:t>5</w:t>
            </w:r>
          </w:p>
        </w:tc>
        <w:tc>
          <w:tcPr>
            <w:tcW w:w="2552"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rPr>
                <w:rFonts w:ascii="Times New Roman" w:hAnsi="Times New Roman"/>
                <w:sz w:val="24"/>
              </w:rPr>
            </w:pPr>
          </w:p>
        </w:tc>
        <w:tc>
          <w:tcPr>
            <w:tcW w:w="113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22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99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r>
      <w:tr w:rsidR="009D58F9" w:rsidRPr="009D58F9" w:rsidTr="009D58F9">
        <w:trPr>
          <w:trHeight w:val="258"/>
        </w:trPr>
        <w:tc>
          <w:tcPr>
            <w:tcW w:w="5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r w:rsidRPr="009D58F9">
              <w:rPr>
                <w:rFonts w:ascii="Times New Roman" w:hAnsi="Times New Roman"/>
                <w:sz w:val="24"/>
              </w:rPr>
              <w:t>…</w:t>
            </w:r>
          </w:p>
        </w:tc>
        <w:tc>
          <w:tcPr>
            <w:tcW w:w="2552"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rPr>
                <w:rFonts w:ascii="Times New Roman" w:hAnsi="Times New Roman"/>
                <w:sz w:val="24"/>
              </w:rPr>
            </w:pPr>
          </w:p>
        </w:tc>
        <w:tc>
          <w:tcPr>
            <w:tcW w:w="113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22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99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r>
      <w:tr w:rsidR="009D58F9" w:rsidRPr="009D58F9" w:rsidTr="009D58F9">
        <w:trPr>
          <w:trHeight w:val="289"/>
        </w:trPr>
        <w:tc>
          <w:tcPr>
            <w:tcW w:w="5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2552"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rPr>
                <w:rFonts w:ascii="Times New Roman" w:hAnsi="Times New Roman"/>
                <w:sz w:val="24"/>
              </w:rPr>
            </w:pPr>
            <w:r w:rsidRPr="009D58F9">
              <w:rPr>
                <w:rFonts w:ascii="Times New Roman" w:hAnsi="Times New Roman"/>
                <w:b/>
                <w:sz w:val="24"/>
              </w:rPr>
              <w:t>ВСЕГО:</w:t>
            </w:r>
          </w:p>
        </w:tc>
        <w:tc>
          <w:tcPr>
            <w:tcW w:w="113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2268"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994" w:type="dxa"/>
            <w:tcBorders>
              <w:top w:val="single" w:sz="4" w:space="0" w:color="000000"/>
              <w:left w:val="single" w:sz="4" w:space="0" w:color="000000"/>
              <w:bottom w:val="single" w:sz="4" w:space="0" w:color="000000"/>
            </w:tcBorders>
            <w:shd w:val="clear" w:color="auto" w:fill="auto"/>
          </w:tcPr>
          <w:p w:rsidR="009D58F9" w:rsidRPr="009D58F9" w:rsidRDefault="009D58F9" w:rsidP="005C3570">
            <w:pPr>
              <w:snapToGrid w:val="0"/>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58F9" w:rsidRPr="009D58F9" w:rsidRDefault="009D58F9" w:rsidP="005C3570">
            <w:pPr>
              <w:snapToGrid w:val="0"/>
              <w:jc w:val="center"/>
              <w:rPr>
                <w:rFonts w:ascii="Times New Roman" w:hAnsi="Times New Roman"/>
                <w:b/>
                <w:sz w:val="24"/>
              </w:rPr>
            </w:pPr>
          </w:p>
        </w:tc>
      </w:tr>
    </w:tbl>
    <w:p w:rsidR="009D58F9" w:rsidRPr="009D58F9" w:rsidRDefault="009D58F9" w:rsidP="009D58F9">
      <w:pPr>
        <w:jc w:val="center"/>
        <w:rPr>
          <w:rFonts w:ascii="Times New Roman" w:hAnsi="Times New Roman"/>
          <w:sz w:val="24"/>
        </w:rPr>
      </w:pPr>
    </w:p>
    <w:p w:rsidR="009D58F9" w:rsidRPr="009D58F9" w:rsidRDefault="009D58F9" w:rsidP="009D58F9">
      <w:pPr>
        <w:jc w:val="center"/>
        <w:rPr>
          <w:rFonts w:ascii="Times New Roman" w:hAnsi="Times New Roman"/>
          <w:sz w:val="24"/>
        </w:rPr>
      </w:pPr>
    </w:p>
    <w:p w:rsidR="009D58F9" w:rsidRPr="009D58F9" w:rsidRDefault="009D58F9" w:rsidP="009D58F9">
      <w:pPr>
        <w:jc w:val="center"/>
        <w:rPr>
          <w:rFonts w:ascii="Times New Roman" w:hAnsi="Times New Roman"/>
          <w:sz w:val="24"/>
        </w:rPr>
      </w:pPr>
    </w:p>
    <w:p w:rsidR="009D58F9" w:rsidRPr="009D58F9" w:rsidRDefault="009D58F9" w:rsidP="009D58F9">
      <w:pPr>
        <w:rPr>
          <w:rFonts w:ascii="Times New Roman" w:hAnsi="Times New Roman"/>
          <w:sz w:val="24"/>
        </w:rPr>
      </w:pPr>
      <w:r w:rsidRPr="009D58F9">
        <w:rPr>
          <w:rFonts w:ascii="Times New Roman" w:hAnsi="Times New Roman"/>
          <w:sz w:val="24"/>
        </w:rPr>
        <w:tab/>
        <w:t>__________________________</w:t>
      </w:r>
      <w:r w:rsidRPr="009D58F9">
        <w:rPr>
          <w:rFonts w:ascii="Times New Roman" w:hAnsi="Times New Roman"/>
          <w:sz w:val="24"/>
        </w:rPr>
        <w:tab/>
      </w:r>
      <w:r w:rsidRPr="009D58F9">
        <w:rPr>
          <w:rFonts w:ascii="Times New Roman" w:hAnsi="Times New Roman"/>
          <w:sz w:val="24"/>
        </w:rPr>
        <w:tab/>
      </w:r>
      <w:r w:rsidRPr="009D58F9">
        <w:rPr>
          <w:rFonts w:ascii="Times New Roman" w:hAnsi="Times New Roman"/>
          <w:sz w:val="24"/>
        </w:rPr>
        <w:tab/>
        <w:t>________________________________</w:t>
      </w:r>
    </w:p>
    <w:p w:rsidR="009D58F9" w:rsidRPr="009D58F9" w:rsidRDefault="009D58F9" w:rsidP="009D58F9">
      <w:pPr>
        <w:rPr>
          <w:rFonts w:ascii="Times New Roman" w:hAnsi="Times New Roman"/>
          <w:sz w:val="24"/>
        </w:rPr>
      </w:pPr>
      <w:r w:rsidRPr="009D58F9">
        <w:rPr>
          <w:rFonts w:ascii="Times New Roman" w:hAnsi="Times New Roman"/>
          <w:sz w:val="24"/>
        </w:rPr>
        <w:tab/>
      </w:r>
      <w:r w:rsidRPr="009D58F9">
        <w:rPr>
          <w:rFonts w:ascii="Times New Roman" w:hAnsi="Times New Roman"/>
          <w:sz w:val="24"/>
        </w:rPr>
        <w:tab/>
        <w:t>(должность)</w:t>
      </w:r>
      <w:r w:rsidRPr="009D58F9">
        <w:rPr>
          <w:rFonts w:ascii="Times New Roman" w:hAnsi="Times New Roman"/>
          <w:sz w:val="24"/>
        </w:rPr>
        <w:tab/>
      </w:r>
      <w:r w:rsidRPr="009D58F9">
        <w:rPr>
          <w:rFonts w:ascii="Times New Roman" w:hAnsi="Times New Roman"/>
          <w:sz w:val="24"/>
        </w:rPr>
        <w:tab/>
      </w:r>
      <w:r w:rsidRPr="009D58F9">
        <w:rPr>
          <w:rFonts w:ascii="Times New Roman" w:hAnsi="Times New Roman"/>
          <w:sz w:val="24"/>
        </w:rPr>
        <w:tab/>
      </w:r>
      <w:r w:rsidRPr="009D58F9">
        <w:rPr>
          <w:rFonts w:ascii="Times New Roman" w:hAnsi="Times New Roman"/>
          <w:sz w:val="24"/>
        </w:rPr>
        <w:tab/>
      </w:r>
      <w:r w:rsidRPr="009D58F9">
        <w:rPr>
          <w:rFonts w:ascii="Times New Roman" w:hAnsi="Times New Roman"/>
          <w:sz w:val="24"/>
        </w:rPr>
        <w:tab/>
      </w:r>
      <w:r w:rsidRPr="009D58F9">
        <w:rPr>
          <w:rFonts w:ascii="Times New Roman" w:hAnsi="Times New Roman"/>
          <w:sz w:val="24"/>
        </w:rPr>
        <w:tab/>
        <w:t>(подпись, расшифровка, М.П.)</w:t>
      </w:r>
    </w:p>
    <w:p w:rsidR="009D58F9" w:rsidRDefault="009D58F9" w:rsidP="00B71877">
      <w:pPr>
        <w:jc w:val="right"/>
        <w:rPr>
          <w:rFonts w:ascii="Times New Roman" w:hAnsi="Times New Roman"/>
          <w:b/>
        </w:rPr>
      </w:pPr>
    </w:p>
    <w:p w:rsidR="009D58F9" w:rsidRPr="00C3289F" w:rsidRDefault="009D58F9" w:rsidP="00B71877">
      <w:pPr>
        <w:jc w:val="right"/>
        <w:rPr>
          <w:rFonts w:ascii="Times New Roman" w:hAnsi="Times New Roman"/>
          <w:b/>
        </w:rPr>
        <w:sectPr w:rsidR="009D58F9"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w:t>
      </w:r>
      <w:r w:rsidR="00694B1C" w:rsidRPr="00C3289F">
        <w:rPr>
          <w:rFonts w:ascii="Times New Roman" w:hAnsi="Times New Roman"/>
          <w:b/>
          <w:bCs/>
          <w:sz w:val="24"/>
        </w:rPr>
        <w:t>5</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3C3181" w:rsidRPr="00D53E31" w:rsidRDefault="00132B25" w:rsidP="00C11E59">
      <w:pPr>
        <w:spacing w:before="0"/>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w:t>
      </w:r>
      <w:r w:rsidR="00694B1C">
        <w:rPr>
          <w:rFonts w:ascii="Times New Roman" w:hAnsi="Times New Roman"/>
          <w:b/>
          <w:bCs/>
          <w:sz w:val="24"/>
        </w:rPr>
        <w:t>6</w:t>
      </w:r>
    </w:p>
    <w:p w:rsidR="00CC3DD8" w:rsidRPr="00D53E31" w:rsidRDefault="00CC3DD8" w:rsidP="00C11E59">
      <w:pPr>
        <w:spacing w:before="0"/>
        <w:rPr>
          <w:rFonts w:ascii="Times New Roman" w:eastAsia="Calibri" w:hAnsi="Times New Roman"/>
          <w:szCs w:val="22"/>
          <w:lang w:eastAsia="en-US"/>
        </w:rPr>
      </w:pPr>
    </w:p>
    <w:tbl>
      <w:tblPr>
        <w:tblW w:w="14855" w:type="dxa"/>
        <w:tblInd w:w="421" w:type="dxa"/>
        <w:tblLayout w:type="fixed"/>
        <w:tblLook w:val="04A0" w:firstRow="1" w:lastRow="0" w:firstColumn="1" w:lastColumn="0" w:noHBand="0" w:noVBand="1"/>
      </w:tblPr>
      <w:tblGrid>
        <w:gridCol w:w="541"/>
        <w:gridCol w:w="2014"/>
        <w:gridCol w:w="1751"/>
        <w:gridCol w:w="2094"/>
        <w:gridCol w:w="1651"/>
        <w:gridCol w:w="1559"/>
        <w:gridCol w:w="1559"/>
        <w:gridCol w:w="1701"/>
        <w:gridCol w:w="1985"/>
      </w:tblGrid>
      <w:tr w:rsidR="00D86698" w:rsidRPr="00D86698" w:rsidTr="00CD4DF9">
        <w:trPr>
          <w:trHeight w:val="250"/>
        </w:trPr>
        <w:tc>
          <w:tcPr>
            <w:tcW w:w="14855" w:type="dxa"/>
            <w:gridSpan w:val="9"/>
            <w:tcBorders>
              <w:top w:val="nil"/>
              <w:left w:val="nil"/>
              <w:bottom w:val="nil"/>
              <w:right w:val="nil"/>
            </w:tcBorders>
            <w:shd w:val="clear" w:color="auto" w:fill="auto"/>
            <w:vAlign w:val="center"/>
            <w:hideMark/>
          </w:tcPr>
          <w:p w:rsidR="00D86698" w:rsidRPr="00D86698" w:rsidRDefault="00D86698" w:rsidP="00C11E59">
            <w:pPr>
              <w:spacing w:before="0"/>
              <w:rPr>
                <w:rFonts w:ascii="Times New Roman" w:hAnsi="Times New Roman"/>
                <w:b/>
                <w:bCs/>
                <w:color w:val="000000"/>
                <w:sz w:val="24"/>
              </w:rPr>
            </w:pPr>
            <w:r w:rsidRPr="00D86698">
              <w:rPr>
                <w:rFonts w:ascii="Times New Roman" w:hAnsi="Times New Roman"/>
                <w:b/>
                <w:bCs/>
                <w:color w:val="000000"/>
                <w:sz w:val="24"/>
              </w:rPr>
              <w:t xml:space="preserve">Справка о заключенных и выполненных аналогичных договорах за </w:t>
            </w:r>
            <w:r w:rsidR="00C11E59" w:rsidRPr="00C11E59">
              <w:rPr>
                <w:rFonts w:ascii="Times New Roman" w:hAnsi="Times New Roman"/>
                <w:b/>
                <w:bCs/>
                <w:color w:val="000000"/>
                <w:sz w:val="24"/>
              </w:rPr>
              <w:t xml:space="preserve">2015-2017 г.г. </w:t>
            </w:r>
            <w:r w:rsidRPr="00D86698">
              <w:rPr>
                <w:rFonts w:ascii="Times New Roman" w:hAnsi="Times New Roman"/>
                <w:b/>
                <w:bCs/>
                <w:color w:val="000000"/>
                <w:sz w:val="24"/>
              </w:rPr>
              <w:t>*</w:t>
            </w:r>
          </w:p>
        </w:tc>
      </w:tr>
      <w:tr w:rsidR="00D86698" w:rsidRPr="00D86698" w:rsidTr="00CD4DF9">
        <w:trPr>
          <w:trHeight w:val="250"/>
        </w:trPr>
        <w:tc>
          <w:tcPr>
            <w:tcW w:w="14855" w:type="dxa"/>
            <w:gridSpan w:val="9"/>
            <w:tcBorders>
              <w:top w:val="nil"/>
              <w:left w:val="nil"/>
              <w:bottom w:val="nil"/>
              <w:right w:val="nil"/>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Наименование Претендента: _________________________________</w:t>
            </w:r>
          </w:p>
        </w:tc>
      </w:tr>
      <w:tr w:rsidR="00D86698" w:rsidRPr="00D86698" w:rsidTr="00CD4DF9">
        <w:trPr>
          <w:trHeight w:val="250"/>
        </w:trPr>
        <w:tc>
          <w:tcPr>
            <w:tcW w:w="541" w:type="dxa"/>
            <w:tcBorders>
              <w:top w:val="nil"/>
              <w:left w:val="nil"/>
              <w:bottom w:val="nil"/>
              <w:right w:val="nil"/>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651" w:type="dxa"/>
            <w:tcBorders>
              <w:top w:val="nil"/>
              <w:left w:val="nil"/>
              <w:bottom w:val="nil"/>
              <w:right w:val="nil"/>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3118" w:type="dxa"/>
            <w:gridSpan w:val="2"/>
            <w:tcBorders>
              <w:top w:val="nil"/>
              <w:left w:val="nil"/>
              <w:bottom w:val="nil"/>
              <w:right w:val="nil"/>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nil"/>
              <w:right w:val="nil"/>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985" w:type="dxa"/>
            <w:tcBorders>
              <w:top w:val="nil"/>
              <w:left w:val="nil"/>
              <w:bottom w:val="nil"/>
              <w:right w:val="nil"/>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r>
      <w:tr w:rsidR="00D86698" w:rsidRPr="00D86698" w:rsidTr="00CD4DF9">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Контактное лицо, его должность, телефон</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Предмет договора, краткое описание состава работ/услуг</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Дата заключения договора</w:t>
            </w:r>
          </w:p>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Дата выполнения обязательств по договору </w:t>
            </w:r>
          </w:p>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Сумма договора, тыс. руб.</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Сведения о рекламациях по перечисленным договорам</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985"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53"/>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985"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985"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74"/>
        </w:trPr>
        <w:tc>
          <w:tcPr>
            <w:tcW w:w="111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C11E59">
            <w:pPr>
              <w:spacing w:before="0"/>
              <w:rPr>
                <w:rFonts w:ascii="Times New Roman" w:hAnsi="Times New Roman"/>
                <w:b/>
                <w:bCs/>
                <w:color w:val="000000"/>
                <w:sz w:val="24"/>
              </w:rPr>
            </w:pPr>
          </w:p>
        </w:tc>
        <w:tc>
          <w:tcPr>
            <w:tcW w:w="1985" w:type="dxa"/>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C11E59">
            <w:pPr>
              <w:spacing w:before="0"/>
              <w:rPr>
                <w:rFonts w:ascii="Times New Roman" w:hAnsi="Times New Roman"/>
                <w:b/>
                <w:bCs/>
                <w:color w:val="000000"/>
                <w:sz w:val="24"/>
              </w:rPr>
            </w:pPr>
          </w:p>
        </w:tc>
      </w:tr>
      <w:tr w:rsidR="00D86698" w:rsidRPr="00D86698" w:rsidTr="00CD4DF9">
        <w:trPr>
          <w:trHeight w:val="24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985"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985"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985"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985"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985"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c>
          <w:tcPr>
            <w:tcW w:w="1985"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D86698" w:rsidRPr="00D86698" w:rsidRDefault="00D86698" w:rsidP="00C11E59">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C11E59">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250"/>
        </w:trPr>
        <w:tc>
          <w:tcPr>
            <w:tcW w:w="541" w:type="dxa"/>
            <w:tcBorders>
              <w:top w:val="nil"/>
              <w:left w:val="nil"/>
              <w:bottom w:val="nil"/>
              <w:right w:val="nil"/>
            </w:tcBorders>
            <w:shd w:val="clear" w:color="auto" w:fill="auto"/>
            <w:noWrap/>
            <w:vAlign w:val="bottom"/>
            <w:hideMark/>
          </w:tcPr>
          <w:p w:rsidR="00D86698" w:rsidRPr="00D86698" w:rsidRDefault="00D86698" w:rsidP="00C11E59">
            <w:pPr>
              <w:spacing w:before="0"/>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D86698" w:rsidRPr="00D86698" w:rsidRDefault="00D86698" w:rsidP="00C11E59">
            <w:pPr>
              <w:spacing w:before="0"/>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D86698" w:rsidRPr="00D86698" w:rsidRDefault="00D86698" w:rsidP="00C11E59">
            <w:pPr>
              <w:spacing w:before="0"/>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3118" w:type="dxa"/>
            <w:gridSpan w:val="2"/>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985"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r>
      <w:tr w:rsidR="00D86698" w:rsidRPr="00D86698" w:rsidTr="00CD4DF9">
        <w:trPr>
          <w:trHeight w:val="250"/>
        </w:trPr>
        <w:tc>
          <w:tcPr>
            <w:tcW w:w="4306" w:type="dxa"/>
            <w:gridSpan w:val="3"/>
            <w:tcBorders>
              <w:top w:val="nil"/>
              <w:left w:val="nil"/>
              <w:bottom w:val="nil"/>
              <w:right w:val="nil"/>
            </w:tcBorders>
            <w:shd w:val="clear" w:color="auto" w:fill="auto"/>
            <w:noWrap/>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Дата заполнения</w:t>
            </w:r>
          </w:p>
        </w:tc>
        <w:tc>
          <w:tcPr>
            <w:tcW w:w="2094"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3118" w:type="dxa"/>
            <w:gridSpan w:val="2"/>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985"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r>
      <w:tr w:rsidR="00D86698" w:rsidRPr="00D86698" w:rsidTr="00CD4DF9">
        <w:trPr>
          <w:trHeight w:val="324"/>
        </w:trPr>
        <w:tc>
          <w:tcPr>
            <w:tcW w:w="6400" w:type="dxa"/>
            <w:gridSpan w:val="4"/>
            <w:tcBorders>
              <w:top w:val="nil"/>
              <w:left w:val="nil"/>
              <w:bottom w:val="nil"/>
              <w:right w:val="nil"/>
            </w:tcBorders>
            <w:shd w:val="clear" w:color="auto" w:fill="auto"/>
            <w:noWrap/>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"_______"_____________________201_г</w:t>
            </w:r>
          </w:p>
        </w:tc>
        <w:tc>
          <w:tcPr>
            <w:tcW w:w="1651"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3118" w:type="dxa"/>
            <w:gridSpan w:val="2"/>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985"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r>
      <w:tr w:rsidR="00D86698" w:rsidRPr="00D86698" w:rsidTr="00CD4DF9">
        <w:trPr>
          <w:trHeight w:val="87"/>
        </w:trPr>
        <w:tc>
          <w:tcPr>
            <w:tcW w:w="541" w:type="dxa"/>
            <w:tcBorders>
              <w:top w:val="nil"/>
              <w:left w:val="nil"/>
              <w:bottom w:val="nil"/>
              <w:right w:val="nil"/>
            </w:tcBorders>
            <w:shd w:val="clear" w:color="auto" w:fill="auto"/>
            <w:noWrap/>
            <w:vAlign w:val="center"/>
            <w:hideMark/>
          </w:tcPr>
          <w:p w:rsidR="00D86698" w:rsidRPr="00D86698" w:rsidRDefault="00D86698" w:rsidP="00C11E59">
            <w:pPr>
              <w:spacing w:before="0"/>
              <w:rPr>
                <w:rFonts w:ascii="Times New Roman" w:hAnsi="Times New Roman"/>
                <w:color w:val="000000"/>
                <w:sz w:val="24"/>
              </w:rPr>
            </w:pPr>
          </w:p>
        </w:tc>
        <w:tc>
          <w:tcPr>
            <w:tcW w:w="2014" w:type="dxa"/>
            <w:tcBorders>
              <w:top w:val="nil"/>
              <w:left w:val="nil"/>
              <w:bottom w:val="nil"/>
              <w:right w:val="nil"/>
            </w:tcBorders>
            <w:shd w:val="clear" w:color="auto" w:fill="auto"/>
            <w:noWrap/>
            <w:vAlign w:val="center"/>
            <w:hideMark/>
          </w:tcPr>
          <w:p w:rsidR="00D86698" w:rsidRPr="00D86698" w:rsidRDefault="00D86698" w:rsidP="00C11E59">
            <w:pPr>
              <w:spacing w:before="0"/>
              <w:rPr>
                <w:rFonts w:ascii="Times New Roman" w:hAnsi="Times New Roman"/>
                <w:color w:val="000000"/>
                <w:sz w:val="24"/>
              </w:rPr>
            </w:pPr>
          </w:p>
        </w:tc>
        <w:tc>
          <w:tcPr>
            <w:tcW w:w="1751" w:type="dxa"/>
            <w:tcBorders>
              <w:top w:val="nil"/>
              <w:left w:val="nil"/>
              <w:bottom w:val="nil"/>
              <w:right w:val="nil"/>
            </w:tcBorders>
            <w:shd w:val="clear" w:color="auto" w:fill="auto"/>
            <w:noWrap/>
            <w:vAlign w:val="center"/>
            <w:hideMark/>
          </w:tcPr>
          <w:p w:rsidR="00D86698" w:rsidRPr="00D86698" w:rsidRDefault="00D86698" w:rsidP="00C11E59">
            <w:pPr>
              <w:spacing w:before="0"/>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3118" w:type="dxa"/>
            <w:gridSpan w:val="2"/>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985"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r>
      <w:tr w:rsidR="00D86698" w:rsidRPr="00D86698" w:rsidTr="00CD4DF9">
        <w:trPr>
          <w:trHeight w:val="228"/>
        </w:trPr>
        <w:tc>
          <w:tcPr>
            <w:tcW w:w="8051" w:type="dxa"/>
            <w:gridSpan w:val="5"/>
            <w:tcBorders>
              <w:top w:val="nil"/>
              <w:left w:val="nil"/>
              <w:bottom w:val="nil"/>
              <w:right w:val="nil"/>
            </w:tcBorders>
            <w:shd w:val="clear" w:color="auto" w:fill="auto"/>
            <w:noWrap/>
            <w:vAlign w:val="center"/>
            <w:hideMark/>
          </w:tcPr>
          <w:p w:rsidR="00D86698" w:rsidRPr="00D86698" w:rsidRDefault="00D86698" w:rsidP="00C11E59">
            <w:pPr>
              <w:spacing w:before="0"/>
              <w:rPr>
                <w:rFonts w:ascii="Times New Roman" w:hAnsi="Times New Roman"/>
                <w:color w:val="000000"/>
                <w:sz w:val="24"/>
              </w:rPr>
            </w:pPr>
            <w:r w:rsidRPr="00D86698">
              <w:rPr>
                <w:rFonts w:ascii="Times New Roman" w:hAnsi="Times New Roman"/>
                <w:color w:val="000000"/>
                <w:sz w:val="24"/>
              </w:rPr>
              <w:t>Руководитель ________________________          /Фамилия И.О./</w:t>
            </w:r>
          </w:p>
        </w:tc>
        <w:tc>
          <w:tcPr>
            <w:tcW w:w="3118" w:type="dxa"/>
            <w:gridSpan w:val="2"/>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c>
          <w:tcPr>
            <w:tcW w:w="1985" w:type="dxa"/>
            <w:tcBorders>
              <w:top w:val="nil"/>
              <w:left w:val="nil"/>
              <w:bottom w:val="nil"/>
              <w:right w:val="nil"/>
            </w:tcBorders>
            <w:shd w:val="clear" w:color="auto" w:fill="auto"/>
            <w:noWrap/>
            <w:vAlign w:val="bottom"/>
            <w:hideMark/>
          </w:tcPr>
          <w:p w:rsidR="00D86698" w:rsidRPr="00D86698" w:rsidRDefault="00D86698" w:rsidP="00C11E59">
            <w:pPr>
              <w:spacing w:before="0"/>
              <w:rPr>
                <w:rFonts w:ascii="Times New Roman" w:hAnsi="Times New Roman"/>
                <w:color w:val="000000"/>
                <w:sz w:val="24"/>
              </w:rPr>
            </w:pPr>
          </w:p>
        </w:tc>
      </w:tr>
    </w:tbl>
    <w:p w:rsidR="00C11E59" w:rsidRPr="00C11E59" w:rsidRDefault="00D86698" w:rsidP="00C11E59">
      <w:pPr>
        <w:jc w:val="both"/>
        <w:rPr>
          <w:rFonts w:ascii="Times New Roman" w:hAnsi="Times New Roman"/>
          <w:sz w:val="24"/>
        </w:rPr>
      </w:pPr>
      <w:r w:rsidRPr="00C11E59">
        <w:rPr>
          <w:rFonts w:ascii="Times New Roman" w:hAnsi="Times New Roman"/>
          <w:sz w:val="24"/>
        </w:rPr>
        <w:t xml:space="preserve">  </w:t>
      </w:r>
      <w:r w:rsidR="00C11E59" w:rsidRPr="00C11E59">
        <w:rPr>
          <w:rFonts w:ascii="Times New Roman" w:hAnsi="Times New Roman"/>
          <w:sz w:val="24"/>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D86698" w:rsidRDefault="00D86698" w:rsidP="00C11E59">
      <w:pPr>
        <w:spacing w:before="0"/>
        <w:jc w:val="both"/>
        <w:rPr>
          <w:rFonts w:ascii="Times New Roman" w:eastAsia="Calibri" w:hAnsi="Times New Roman"/>
          <w:sz w:val="24"/>
          <w:lang w:eastAsia="en-US"/>
        </w:rPr>
        <w:sectPr w:rsidR="00D86698" w:rsidSect="00B71877">
          <w:pgSz w:w="16838" w:h="11906" w:orient="landscape"/>
          <w:pgMar w:top="1701" w:right="1134" w:bottom="851" w:left="1134" w:header="709" w:footer="709" w:gutter="0"/>
          <w:cols w:space="708"/>
          <w:docGrid w:linePitch="360"/>
        </w:sectPr>
      </w:pPr>
    </w:p>
    <w:p w:rsidR="001A1FF6" w:rsidRDefault="00D9443F" w:rsidP="00F02814">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w:t>
      </w:r>
      <w:r w:rsidR="00694B1C">
        <w:rPr>
          <w:rFonts w:ascii="Times New Roman" w:hAnsi="Times New Roman"/>
          <w:b/>
          <w:bCs/>
          <w:sz w:val="24"/>
        </w:rPr>
        <w:t>7</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C11E59" w:rsidRPr="00C11E59" w:rsidTr="005C3570">
        <w:trPr>
          <w:trHeight w:val="254"/>
        </w:trPr>
        <w:tc>
          <w:tcPr>
            <w:tcW w:w="15028" w:type="dxa"/>
            <w:gridSpan w:val="11"/>
            <w:tcBorders>
              <w:top w:val="nil"/>
              <w:left w:val="nil"/>
              <w:bottom w:val="nil"/>
              <w:right w:val="nil"/>
            </w:tcBorders>
            <w:shd w:val="clear" w:color="auto" w:fill="auto"/>
            <w:noWrap/>
            <w:vAlign w:val="bottom"/>
            <w:hideMark/>
          </w:tcPr>
          <w:p w:rsidR="00C11E59" w:rsidRDefault="00C11E59" w:rsidP="00C11E59">
            <w:pPr>
              <w:keepNext/>
              <w:keepLines/>
              <w:widowControl w:val="0"/>
              <w:spacing w:before="0"/>
              <w:outlineLvl w:val="3"/>
              <w:rPr>
                <w:rFonts w:ascii="Times New Roman" w:hAnsi="Times New Roman"/>
                <w:b/>
                <w:bCs/>
                <w:iCs/>
                <w:sz w:val="24"/>
              </w:rPr>
            </w:pPr>
          </w:p>
          <w:p w:rsidR="00C11E59" w:rsidRDefault="00C11E59" w:rsidP="00C11E59">
            <w:pPr>
              <w:keepNext/>
              <w:keepLines/>
              <w:widowControl w:val="0"/>
              <w:spacing w:before="0"/>
              <w:outlineLvl w:val="3"/>
              <w:rPr>
                <w:rFonts w:ascii="Times New Roman" w:hAnsi="Times New Roman"/>
                <w:b/>
                <w:bCs/>
                <w:iCs/>
                <w:sz w:val="24"/>
              </w:rPr>
            </w:pPr>
          </w:p>
          <w:p w:rsidR="00C11E59" w:rsidRPr="00C11E59" w:rsidRDefault="00C11E59" w:rsidP="00C11E59">
            <w:pPr>
              <w:keepNext/>
              <w:keepLines/>
              <w:widowControl w:val="0"/>
              <w:spacing w:before="0"/>
              <w:outlineLvl w:val="3"/>
              <w:rPr>
                <w:rFonts w:ascii="Times New Roman" w:hAnsi="Times New Roman"/>
                <w:b/>
                <w:bCs/>
                <w:iCs/>
                <w:sz w:val="24"/>
              </w:rPr>
            </w:pPr>
            <w:r w:rsidRPr="00C11E59">
              <w:rPr>
                <w:rFonts w:ascii="Times New Roman" w:hAnsi="Times New Roman"/>
                <w:b/>
                <w:bCs/>
                <w:iCs/>
                <w:sz w:val="24"/>
              </w:rPr>
              <w:t>Справка о кадровых ресурсах *</w:t>
            </w:r>
          </w:p>
        </w:tc>
      </w:tr>
      <w:tr w:rsidR="00C11E59" w:rsidRPr="00C11E59" w:rsidTr="005C3570">
        <w:trPr>
          <w:trHeight w:val="493"/>
        </w:trPr>
        <w:tc>
          <w:tcPr>
            <w:tcW w:w="15028" w:type="dxa"/>
            <w:gridSpan w:val="11"/>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Наименование Претендента: _________________________________</w:t>
            </w:r>
          </w:p>
        </w:tc>
      </w:tr>
      <w:tr w:rsidR="00C11E59" w:rsidRPr="00C11E59" w:rsidTr="005C3570">
        <w:trPr>
          <w:trHeight w:val="299"/>
        </w:trPr>
        <w:tc>
          <w:tcPr>
            <w:tcW w:w="564" w:type="dxa"/>
            <w:tcBorders>
              <w:top w:val="nil"/>
              <w:left w:val="nil"/>
              <w:bottom w:val="nil"/>
              <w:right w:val="nil"/>
            </w:tcBorders>
            <w:shd w:val="clear" w:color="auto" w:fill="auto"/>
            <w:noWrap/>
            <w:vAlign w:val="bottom"/>
            <w:hideMark/>
          </w:tcPr>
          <w:p w:rsidR="00C11E59" w:rsidRPr="00C11E59" w:rsidRDefault="00C11E59" w:rsidP="00C11E59">
            <w:pPr>
              <w:widowControl w:val="0"/>
              <w:spacing w:before="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r>
      <w:tr w:rsidR="00C11E59" w:rsidRPr="00C11E59" w:rsidTr="005C3570">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Наличие необходимых сертификатов, лицензий, наличие удостоверений по соответствующим допускам</w:t>
            </w:r>
          </w:p>
        </w:tc>
      </w:tr>
      <w:tr w:rsidR="00C11E59" w:rsidRPr="00C11E59" w:rsidTr="005C3570">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C11E59" w:rsidRPr="00C11E59" w:rsidTr="005C3570">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r>
      <w:tr w:rsidR="00C11E59" w:rsidRPr="00C11E59" w:rsidTr="005C3570">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r>
      <w:tr w:rsidR="00C11E59" w:rsidRPr="00C11E59" w:rsidTr="005C3570">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r>
      <w:tr w:rsidR="00C11E59" w:rsidRPr="00C11E59" w:rsidTr="005C3570">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xml:space="preserve">Специалисты </w:t>
            </w:r>
          </w:p>
        </w:tc>
      </w:tr>
      <w:tr w:rsidR="00C11E59" w:rsidRPr="00C11E59" w:rsidTr="005C3570">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r>
      <w:tr w:rsidR="00C11E59" w:rsidRPr="00C11E59" w:rsidTr="005C3570">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r>
      <w:tr w:rsidR="00C11E59" w:rsidRPr="00C11E59" w:rsidTr="005C3570">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r>
      <w:tr w:rsidR="00C11E59" w:rsidRPr="00C11E59" w:rsidTr="005C3570">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C11E59" w:rsidRPr="00C11E59" w:rsidTr="005C3570">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r>
      <w:tr w:rsidR="00C11E59" w:rsidRPr="00C11E59" w:rsidTr="00C11E5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r>
      <w:tr w:rsidR="00C11E59" w:rsidRPr="00C11E59" w:rsidTr="00C11E59">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r>
      <w:tr w:rsidR="00C11E59" w:rsidRPr="00C11E59" w:rsidTr="00C11E59">
        <w:trPr>
          <w:trHeight w:val="690"/>
        </w:trPr>
        <w:tc>
          <w:tcPr>
            <w:tcW w:w="564" w:type="dxa"/>
            <w:tcBorders>
              <w:top w:val="single" w:sz="4" w:space="0" w:color="auto"/>
              <w:bottom w:val="single" w:sz="4" w:space="0" w:color="auto"/>
            </w:tcBorders>
            <w:shd w:val="clear" w:color="auto" w:fill="auto"/>
            <w:noWrap/>
            <w:vAlign w:val="bottom"/>
            <w:hideMark/>
          </w:tcPr>
          <w:p w:rsidR="00C11E59" w:rsidRPr="00C11E59" w:rsidRDefault="00C11E59" w:rsidP="00C11E59">
            <w:pPr>
              <w:widowControl w:val="0"/>
              <w:spacing w:before="0"/>
              <w:jc w:val="both"/>
              <w:rPr>
                <w:rFonts w:ascii="Times New Roman" w:hAnsi="Times New Roman"/>
                <w:sz w:val="24"/>
              </w:rPr>
            </w:pPr>
          </w:p>
        </w:tc>
        <w:tc>
          <w:tcPr>
            <w:tcW w:w="2358" w:type="dxa"/>
            <w:gridSpan w:val="2"/>
            <w:tcBorders>
              <w:top w:val="single" w:sz="4" w:space="0" w:color="auto"/>
              <w:bottom w:val="single" w:sz="4" w:space="0" w:color="auto"/>
            </w:tcBorders>
            <w:shd w:val="clear" w:color="auto" w:fill="auto"/>
            <w:noWrap/>
            <w:vAlign w:val="bottom"/>
            <w:hideMark/>
          </w:tcPr>
          <w:p w:rsidR="00C11E59" w:rsidRDefault="00C11E59" w:rsidP="00C11E59">
            <w:pPr>
              <w:widowControl w:val="0"/>
              <w:spacing w:before="0"/>
              <w:rPr>
                <w:rFonts w:ascii="Times New Roman" w:hAnsi="Times New Roman"/>
                <w:sz w:val="24"/>
              </w:rPr>
            </w:pPr>
          </w:p>
          <w:p w:rsidR="00C11E59" w:rsidRDefault="00C11E59" w:rsidP="00C11E59">
            <w:pPr>
              <w:widowControl w:val="0"/>
              <w:spacing w:before="0"/>
              <w:rPr>
                <w:rFonts w:ascii="Times New Roman" w:hAnsi="Times New Roman"/>
                <w:sz w:val="24"/>
              </w:rPr>
            </w:pPr>
          </w:p>
          <w:p w:rsidR="00C11E59" w:rsidRDefault="00C11E59" w:rsidP="00C11E59">
            <w:pPr>
              <w:widowControl w:val="0"/>
              <w:spacing w:before="0"/>
              <w:rPr>
                <w:rFonts w:ascii="Times New Roman" w:hAnsi="Times New Roman"/>
                <w:sz w:val="24"/>
              </w:rPr>
            </w:pPr>
          </w:p>
          <w:p w:rsidR="00C11E59" w:rsidRPr="00C11E59" w:rsidRDefault="00C11E59" w:rsidP="00C11E59">
            <w:pPr>
              <w:widowControl w:val="0"/>
              <w:spacing w:before="0"/>
              <w:rPr>
                <w:rFonts w:ascii="Times New Roman" w:hAnsi="Times New Roman"/>
                <w:sz w:val="24"/>
              </w:rPr>
            </w:pPr>
          </w:p>
        </w:tc>
        <w:tc>
          <w:tcPr>
            <w:tcW w:w="2632" w:type="dxa"/>
            <w:gridSpan w:val="2"/>
            <w:tcBorders>
              <w:top w:val="single" w:sz="4" w:space="0" w:color="auto"/>
              <w:bottom w:val="single" w:sz="4" w:space="0" w:color="auto"/>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p w:rsidR="00C11E59" w:rsidRPr="00C11E59" w:rsidRDefault="00C11E59" w:rsidP="00C11E59">
            <w:pPr>
              <w:widowControl w:val="0"/>
              <w:spacing w:before="0"/>
              <w:rPr>
                <w:rFonts w:ascii="Times New Roman" w:hAnsi="Times New Roman"/>
                <w:sz w:val="24"/>
              </w:rPr>
            </w:pPr>
          </w:p>
          <w:p w:rsidR="00C11E59" w:rsidRPr="00C11E59" w:rsidRDefault="00C11E59" w:rsidP="00C11E59">
            <w:pPr>
              <w:widowControl w:val="0"/>
              <w:spacing w:before="0"/>
              <w:rPr>
                <w:rFonts w:ascii="Times New Roman" w:hAnsi="Times New Roman"/>
                <w:sz w:val="24"/>
              </w:rPr>
            </w:pPr>
          </w:p>
          <w:p w:rsidR="00C11E59" w:rsidRPr="00C11E59" w:rsidRDefault="00C11E59" w:rsidP="00C11E59">
            <w:pPr>
              <w:widowControl w:val="0"/>
              <w:spacing w:before="0"/>
              <w:rPr>
                <w:rFonts w:ascii="Times New Roman" w:hAnsi="Times New Roman"/>
                <w:sz w:val="24"/>
              </w:rPr>
            </w:pPr>
          </w:p>
        </w:tc>
        <w:tc>
          <w:tcPr>
            <w:tcW w:w="2137" w:type="dxa"/>
            <w:gridSpan w:val="2"/>
            <w:tcBorders>
              <w:top w:val="single" w:sz="4" w:space="0" w:color="auto"/>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1651" w:type="dxa"/>
            <w:tcBorders>
              <w:top w:val="single" w:sz="4" w:space="0" w:color="auto"/>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2559" w:type="dxa"/>
            <w:gridSpan w:val="2"/>
            <w:tcBorders>
              <w:top w:val="single" w:sz="4" w:space="0" w:color="auto"/>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3127" w:type="dxa"/>
            <w:tcBorders>
              <w:top w:val="single" w:sz="4" w:space="0" w:color="auto"/>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r>
      <w:tr w:rsidR="00C11E59" w:rsidRPr="00C11E59" w:rsidTr="005C3570">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1651" w:type="dxa"/>
            <w:tcBorders>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3127" w:type="dxa"/>
            <w:tcBorders>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r>
      <w:tr w:rsidR="00C11E59" w:rsidRPr="00C11E59" w:rsidTr="005C3570">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r>
      <w:tr w:rsidR="00C11E59" w:rsidRPr="00C11E59" w:rsidTr="005C3570">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r>
      <w:tr w:rsidR="00C11E59" w:rsidRPr="00C11E59" w:rsidTr="005C3570">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r>
      <w:tr w:rsidR="00C11E59" w:rsidRPr="00C11E59" w:rsidTr="005C3570">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r>
      <w:tr w:rsidR="00C11E59" w:rsidRPr="00C11E59" w:rsidTr="005C3570">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r>
      <w:tr w:rsidR="00C11E59" w:rsidRPr="00C11E59" w:rsidTr="005C3570">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r>
      <w:tr w:rsidR="00C11E59" w:rsidRPr="00C11E59" w:rsidTr="005C3570">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C11E59" w:rsidRPr="00C11E59" w:rsidRDefault="00C11E59" w:rsidP="00C11E59">
            <w:pPr>
              <w:widowControl w:val="0"/>
              <w:spacing w:before="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C11E59" w:rsidRPr="00C11E59" w:rsidRDefault="00C11E59" w:rsidP="00C11E59">
            <w:pPr>
              <w:widowControl w:val="0"/>
              <w:spacing w:before="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C11E59" w:rsidRPr="00C11E59" w:rsidRDefault="00C11E59" w:rsidP="00C11E59">
            <w:pPr>
              <w:widowControl w:val="0"/>
              <w:spacing w:before="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C11E59" w:rsidRPr="00C11E59" w:rsidRDefault="00C11E59" w:rsidP="00C11E59">
            <w:pPr>
              <w:widowControl w:val="0"/>
              <w:spacing w:before="0"/>
              <w:rPr>
                <w:rFonts w:ascii="Times New Roman" w:hAnsi="Times New Roman"/>
                <w:sz w:val="24"/>
              </w:rPr>
            </w:pPr>
          </w:p>
        </w:tc>
      </w:tr>
      <w:tr w:rsidR="00C11E59" w:rsidRPr="00C11E59" w:rsidTr="005C3570">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C11E59" w:rsidRPr="00C11E59" w:rsidRDefault="00C11E59" w:rsidP="00C11E59">
            <w:pPr>
              <w:widowControl w:val="0"/>
              <w:spacing w:before="0"/>
              <w:rPr>
                <w:rFonts w:ascii="Times New Roman" w:hAnsi="Times New Roman"/>
                <w:sz w:val="24"/>
              </w:rPr>
            </w:pPr>
            <w:r w:rsidRPr="00C11E59">
              <w:rPr>
                <w:rFonts w:ascii="Times New Roman" w:hAnsi="Times New Roman"/>
                <w:sz w:val="24"/>
              </w:rPr>
              <w:t>Руководитель ________________________          /Фамилия И.О./</w:t>
            </w:r>
          </w:p>
        </w:tc>
      </w:tr>
    </w:tbl>
    <w:p w:rsidR="00C11E59" w:rsidRPr="00C11E59" w:rsidRDefault="00C11E59" w:rsidP="00C11E59">
      <w:pPr>
        <w:spacing w:before="0"/>
        <w:jc w:val="center"/>
        <w:rPr>
          <w:rFonts w:ascii="Times New Roman" w:hAnsi="Times New Roman"/>
          <w:sz w:val="24"/>
        </w:rPr>
      </w:pPr>
    </w:p>
    <w:p w:rsidR="00C11E59" w:rsidRPr="00C11E59" w:rsidRDefault="00C11E59" w:rsidP="00C11E59">
      <w:pPr>
        <w:spacing w:before="0"/>
        <w:rPr>
          <w:rFonts w:ascii="Times New Roman" w:hAnsi="Times New Roman"/>
          <w:sz w:val="24"/>
        </w:rPr>
      </w:pPr>
      <w:r w:rsidRPr="00C11E59">
        <w:rPr>
          <w:rFonts w:ascii="Times New Roman" w:hAnsi="Times New Roman"/>
          <w:sz w:val="24"/>
        </w:rPr>
        <w:t>М.П.</w:t>
      </w:r>
    </w:p>
    <w:p w:rsidR="00C11E59" w:rsidRPr="00C11E59" w:rsidRDefault="00C11E59" w:rsidP="00C11E59">
      <w:pPr>
        <w:spacing w:before="0"/>
        <w:rPr>
          <w:rFonts w:ascii="Times New Roman" w:hAnsi="Times New Roman"/>
          <w:sz w:val="24"/>
        </w:rPr>
      </w:pPr>
    </w:p>
    <w:p w:rsidR="00C11E59" w:rsidRPr="00C11E59" w:rsidRDefault="00C11E59" w:rsidP="00C11E59">
      <w:pPr>
        <w:spacing w:before="0"/>
        <w:rPr>
          <w:rFonts w:ascii="Times New Roman" w:hAnsi="Times New Roman"/>
          <w:sz w:val="24"/>
        </w:rPr>
      </w:pPr>
      <w:r w:rsidRPr="00C11E59">
        <w:rPr>
          <w:rFonts w:ascii="Times New Roman" w:hAnsi="Times New Roman"/>
          <w:sz w:val="24"/>
        </w:rPr>
        <w:t>* В данной форме приводятся сведения о работниках, которые будут привлечены к исполнению договора</w:t>
      </w:r>
    </w:p>
    <w:p w:rsidR="00422F8A" w:rsidRDefault="00422F8A" w:rsidP="006D05A8">
      <w:pPr>
        <w:shd w:val="clear" w:color="auto" w:fill="FFFFFF"/>
        <w:spacing w:before="240" w:after="200" w:line="276" w:lineRule="auto"/>
        <w:ind w:right="-40" w:firstLine="567"/>
        <w:jc w:val="both"/>
        <w:rPr>
          <w:rFonts w:cs="Arial"/>
          <w:b/>
          <w:bCs/>
        </w:rPr>
      </w:pPr>
    </w:p>
    <w:p w:rsidR="00422F8A" w:rsidRPr="00422F8A" w:rsidRDefault="00C11E59" w:rsidP="00422F8A">
      <w:pPr>
        <w:spacing w:before="0"/>
        <w:jc w:val="right"/>
        <w:rPr>
          <w:rFonts w:ascii="Times New Roman" w:hAnsi="Times New Roman"/>
          <w:b/>
          <w:sz w:val="24"/>
        </w:rPr>
      </w:pPr>
      <w:r>
        <w:rPr>
          <w:rFonts w:ascii="Times New Roman" w:hAnsi="Times New Roman"/>
          <w:b/>
          <w:sz w:val="24"/>
        </w:rPr>
        <w:br w:type="page"/>
      </w:r>
      <w:r w:rsidR="00422F8A" w:rsidRPr="00422F8A">
        <w:rPr>
          <w:rFonts w:ascii="Times New Roman" w:hAnsi="Times New Roman"/>
          <w:b/>
          <w:sz w:val="24"/>
        </w:rPr>
        <w:lastRenderedPageBreak/>
        <w:t xml:space="preserve">Форма </w:t>
      </w:r>
      <w:r w:rsidR="00422F8A">
        <w:rPr>
          <w:rFonts w:ascii="Times New Roman" w:hAnsi="Times New Roman"/>
          <w:b/>
          <w:sz w:val="24"/>
        </w:rPr>
        <w:t>8</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422F8A" w:rsidRPr="00422F8A" w:rsidTr="00D8235F">
        <w:trPr>
          <w:trHeight w:val="262"/>
        </w:trPr>
        <w:tc>
          <w:tcPr>
            <w:tcW w:w="490" w:type="dxa"/>
            <w:tcBorders>
              <w:top w:val="nil"/>
              <w:left w:val="nil"/>
              <w:bottom w:val="nil"/>
              <w:right w:val="nil"/>
            </w:tcBorders>
            <w:shd w:val="clear" w:color="auto" w:fill="auto"/>
            <w:noWrap/>
            <w:vAlign w:val="bottom"/>
          </w:tcPr>
          <w:p w:rsidR="00422F8A" w:rsidRPr="00422F8A" w:rsidRDefault="00422F8A" w:rsidP="00422F8A">
            <w:pPr>
              <w:spacing w:before="0"/>
              <w:rPr>
                <w:rFonts w:ascii="Times New Roman" w:hAnsi="Times New Roman"/>
                <w:sz w:val="24"/>
              </w:rPr>
            </w:pPr>
          </w:p>
        </w:tc>
        <w:tc>
          <w:tcPr>
            <w:tcW w:w="1833" w:type="dxa"/>
            <w:tcBorders>
              <w:top w:val="nil"/>
              <w:left w:val="nil"/>
              <w:bottom w:val="nil"/>
              <w:right w:val="nil"/>
            </w:tcBorders>
            <w:shd w:val="clear" w:color="auto" w:fill="auto"/>
            <w:noWrap/>
            <w:vAlign w:val="bottom"/>
          </w:tcPr>
          <w:p w:rsidR="00422F8A" w:rsidRPr="00422F8A" w:rsidRDefault="00422F8A" w:rsidP="00422F8A">
            <w:pPr>
              <w:spacing w:before="0"/>
              <w:rPr>
                <w:rFonts w:ascii="Times New Roman" w:hAnsi="Times New Roman"/>
                <w:sz w:val="24"/>
              </w:rPr>
            </w:pPr>
          </w:p>
        </w:tc>
        <w:tc>
          <w:tcPr>
            <w:tcW w:w="2223" w:type="dxa"/>
            <w:tcBorders>
              <w:top w:val="nil"/>
              <w:left w:val="nil"/>
              <w:bottom w:val="nil"/>
              <w:right w:val="nil"/>
            </w:tcBorders>
            <w:shd w:val="clear" w:color="auto" w:fill="auto"/>
            <w:noWrap/>
            <w:vAlign w:val="bottom"/>
          </w:tcPr>
          <w:p w:rsidR="00422F8A" w:rsidRPr="00422F8A" w:rsidRDefault="00422F8A" w:rsidP="00422F8A">
            <w:pPr>
              <w:spacing w:before="0"/>
              <w:rPr>
                <w:rFonts w:ascii="Times New Roman" w:hAnsi="Times New Roman"/>
                <w:sz w:val="24"/>
              </w:rPr>
            </w:pPr>
          </w:p>
        </w:tc>
        <w:tc>
          <w:tcPr>
            <w:tcW w:w="2122" w:type="dxa"/>
            <w:tcBorders>
              <w:top w:val="nil"/>
              <w:left w:val="nil"/>
              <w:bottom w:val="nil"/>
              <w:right w:val="nil"/>
            </w:tcBorders>
            <w:shd w:val="clear" w:color="auto" w:fill="auto"/>
            <w:noWrap/>
            <w:vAlign w:val="bottom"/>
          </w:tcPr>
          <w:p w:rsidR="00422F8A" w:rsidRPr="00422F8A" w:rsidRDefault="00422F8A" w:rsidP="00422F8A">
            <w:pPr>
              <w:spacing w:before="0"/>
              <w:rPr>
                <w:rFonts w:ascii="Times New Roman" w:hAnsi="Times New Roman"/>
                <w:sz w:val="24"/>
              </w:rPr>
            </w:pPr>
          </w:p>
        </w:tc>
        <w:tc>
          <w:tcPr>
            <w:tcW w:w="2057" w:type="dxa"/>
            <w:tcBorders>
              <w:top w:val="nil"/>
              <w:left w:val="nil"/>
              <w:bottom w:val="nil"/>
              <w:right w:val="nil"/>
            </w:tcBorders>
            <w:shd w:val="clear" w:color="auto" w:fill="auto"/>
            <w:noWrap/>
            <w:vAlign w:val="bottom"/>
          </w:tcPr>
          <w:p w:rsidR="00422F8A" w:rsidRPr="00422F8A" w:rsidRDefault="00422F8A" w:rsidP="00422F8A">
            <w:pPr>
              <w:spacing w:before="0"/>
              <w:rPr>
                <w:rFonts w:ascii="Times New Roman" w:hAnsi="Times New Roman"/>
                <w:sz w:val="24"/>
              </w:rPr>
            </w:pPr>
          </w:p>
        </w:tc>
        <w:tc>
          <w:tcPr>
            <w:tcW w:w="2485" w:type="dxa"/>
            <w:tcBorders>
              <w:top w:val="nil"/>
              <w:left w:val="nil"/>
              <w:bottom w:val="nil"/>
              <w:right w:val="nil"/>
            </w:tcBorders>
            <w:shd w:val="clear" w:color="auto" w:fill="auto"/>
            <w:noWrap/>
            <w:vAlign w:val="bottom"/>
          </w:tcPr>
          <w:p w:rsidR="00422F8A" w:rsidRPr="00422F8A" w:rsidRDefault="00422F8A" w:rsidP="00422F8A">
            <w:pPr>
              <w:spacing w:before="0"/>
              <w:rPr>
                <w:rFonts w:ascii="Times New Roman" w:hAnsi="Times New Roman"/>
                <w:sz w:val="24"/>
              </w:rPr>
            </w:pPr>
          </w:p>
        </w:tc>
        <w:tc>
          <w:tcPr>
            <w:tcW w:w="1367" w:type="dxa"/>
            <w:tcBorders>
              <w:top w:val="nil"/>
              <w:left w:val="nil"/>
              <w:bottom w:val="nil"/>
              <w:right w:val="nil"/>
            </w:tcBorders>
            <w:shd w:val="clear" w:color="auto" w:fill="auto"/>
            <w:noWrap/>
            <w:vAlign w:val="bottom"/>
          </w:tcPr>
          <w:p w:rsidR="00422F8A" w:rsidRPr="00422F8A" w:rsidRDefault="00422F8A" w:rsidP="00422F8A">
            <w:pPr>
              <w:spacing w:before="0"/>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422F8A" w:rsidRPr="00422F8A" w:rsidRDefault="00422F8A" w:rsidP="00422F8A">
            <w:pPr>
              <w:spacing w:before="0"/>
              <w:ind w:right="-23"/>
              <w:rPr>
                <w:rFonts w:ascii="Times New Roman" w:hAnsi="Times New Roman"/>
                <w:i/>
                <w:sz w:val="24"/>
              </w:rPr>
            </w:pPr>
          </w:p>
        </w:tc>
      </w:tr>
      <w:tr w:rsidR="00422F8A" w:rsidRPr="00422F8A" w:rsidTr="00D8235F">
        <w:trPr>
          <w:trHeight w:val="87"/>
        </w:trPr>
        <w:tc>
          <w:tcPr>
            <w:tcW w:w="14500" w:type="dxa"/>
            <w:gridSpan w:val="8"/>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b/>
                <w:bCs/>
                <w:sz w:val="24"/>
              </w:rPr>
            </w:pPr>
            <w:r w:rsidRPr="00422F8A">
              <w:rPr>
                <w:rFonts w:ascii="Times New Roman" w:hAnsi="Times New Roman"/>
                <w:b/>
                <w:bCs/>
                <w:sz w:val="24"/>
              </w:rPr>
              <w:t>Справка о наличии производственных мощностей *</w:t>
            </w:r>
          </w:p>
        </w:tc>
      </w:tr>
      <w:tr w:rsidR="00422F8A" w:rsidRPr="00422F8A" w:rsidTr="00D8235F">
        <w:trPr>
          <w:trHeight w:val="87"/>
        </w:trPr>
        <w:tc>
          <w:tcPr>
            <w:tcW w:w="14500" w:type="dxa"/>
            <w:gridSpan w:val="8"/>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r>
      <w:tr w:rsidR="00422F8A" w:rsidRPr="00422F8A" w:rsidTr="00D8235F">
        <w:trPr>
          <w:trHeight w:val="87"/>
        </w:trPr>
        <w:tc>
          <w:tcPr>
            <w:tcW w:w="14500" w:type="dxa"/>
            <w:gridSpan w:val="8"/>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Наименование Претендента: ________________________________</w:t>
            </w:r>
          </w:p>
        </w:tc>
      </w:tr>
      <w:tr w:rsidR="00422F8A" w:rsidRPr="00422F8A" w:rsidTr="00D8235F">
        <w:trPr>
          <w:trHeight w:val="262"/>
        </w:trPr>
        <w:tc>
          <w:tcPr>
            <w:tcW w:w="490" w:type="dxa"/>
            <w:tcBorders>
              <w:top w:val="nil"/>
              <w:left w:val="nil"/>
              <w:bottom w:val="nil"/>
              <w:right w:val="nil"/>
            </w:tcBorders>
            <w:shd w:val="clear" w:color="auto" w:fill="auto"/>
            <w:noWrap/>
            <w:vAlign w:val="bottom"/>
            <w:hideMark/>
          </w:tcPr>
          <w:p w:rsidR="00422F8A" w:rsidRPr="00422F8A" w:rsidRDefault="00422F8A" w:rsidP="00422F8A">
            <w:pPr>
              <w:spacing w:before="0"/>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r>
      <w:tr w:rsidR="00422F8A" w:rsidRPr="00422F8A" w:rsidTr="00D8235F">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Примечания</w:t>
            </w:r>
          </w:p>
        </w:tc>
      </w:tr>
      <w:tr w:rsidR="00422F8A" w:rsidRPr="00422F8A" w:rsidTr="00D8235F">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r>
      <w:tr w:rsidR="00422F8A" w:rsidRPr="00422F8A" w:rsidTr="00D8235F">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r>
      <w:tr w:rsidR="00422F8A" w:rsidRPr="00422F8A" w:rsidTr="00D8235F">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r>
      <w:tr w:rsidR="00422F8A" w:rsidRPr="00422F8A" w:rsidTr="00D8235F">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 </w:t>
            </w:r>
          </w:p>
        </w:tc>
      </w:tr>
      <w:tr w:rsidR="00422F8A" w:rsidRPr="00422F8A" w:rsidTr="00D8235F">
        <w:trPr>
          <w:trHeight w:val="262"/>
        </w:trPr>
        <w:tc>
          <w:tcPr>
            <w:tcW w:w="490" w:type="dxa"/>
            <w:tcBorders>
              <w:top w:val="nil"/>
              <w:left w:val="nil"/>
              <w:bottom w:val="nil"/>
              <w:right w:val="nil"/>
            </w:tcBorders>
            <w:shd w:val="clear" w:color="auto" w:fill="auto"/>
            <w:noWrap/>
            <w:vAlign w:val="bottom"/>
            <w:hideMark/>
          </w:tcPr>
          <w:p w:rsidR="00422F8A" w:rsidRPr="00422F8A" w:rsidRDefault="00422F8A" w:rsidP="00422F8A">
            <w:pPr>
              <w:spacing w:before="0"/>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r>
      <w:tr w:rsidR="00422F8A" w:rsidRPr="00422F8A" w:rsidTr="00D8235F">
        <w:trPr>
          <w:trHeight w:val="262"/>
        </w:trPr>
        <w:tc>
          <w:tcPr>
            <w:tcW w:w="4546" w:type="dxa"/>
            <w:gridSpan w:val="3"/>
            <w:tcBorders>
              <w:top w:val="nil"/>
              <w:left w:val="nil"/>
              <w:bottom w:val="nil"/>
              <w:right w:val="nil"/>
            </w:tcBorders>
            <w:shd w:val="clear" w:color="auto" w:fill="auto"/>
            <w:noWrap/>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r>
      <w:tr w:rsidR="00422F8A" w:rsidRPr="00422F8A" w:rsidTr="00D8235F">
        <w:trPr>
          <w:trHeight w:val="340"/>
        </w:trPr>
        <w:tc>
          <w:tcPr>
            <w:tcW w:w="6668" w:type="dxa"/>
            <w:gridSpan w:val="4"/>
            <w:tcBorders>
              <w:top w:val="nil"/>
              <w:left w:val="nil"/>
              <w:bottom w:val="nil"/>
              <w:right w:val="nil"/>
            </w:tcBorders>
            <w:shd w:val="clear" w:color="auto" w:fill="auto"/>
            <w:noWrap/>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r>
      <w:tr w:rsidR="00422F8A" w:rsidRPr="00422F8A" w:rsidTr="00D8235F">
        <w:trPr>
          <w:trHeight w:val="262"/>
        </w:trPr>
        <w:tc>
          <w:tcPr>
            <w:tcW w:w="490" w:type="dxa"/>
            <w:tcBorders>
              <w:top w:val="nil"/>
              <w:left w:val="nil"/>
              <w:bottom w:val="nil"/>
              <w:right w:val="nil"/>
            </w:tcBorders>
            <w:shd w:val="clear" w:color="auto" w:fill="auto"/>
            <w:noWrap/>
            <w:vAlign w:val="center"/>
            <w:hideMark/>
          </w:tcPr>
          <w:p w:rsidR="00422F8A" w:rsidRPr="00422F8A" w:rsidRDefault="00422F8A" w:rsidP="00422F8A">
            <w:pPr>
              <w:spacing w:before="0"/>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422F8A" w:rsidRPr="00422F8A" w:rsidRDefault="00422F8A" w:rsidP="00422F8A">
            <w:pPr>
              <w:spacing w:before="0"/>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422F8A" w:rsidRPr="00422F8A" w:rsidRDefault="00422F8A" w:rsidP="00422F8A">
            <w:pPr>
              <w:spacing w:before="0"/>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r>
      <w:tr w:rsidR="00422F8A" w:rsidRPr="00422F8A" w:rsidTr="00D8235F">
        <w:trPr>
          <w:trHeight w:val="498"/>
        </w:trPr>
        <w:tc>
          <w:tcPr>
            <w:tcW w:w="8725" w:type="dxa"/>
            <w:gridSpan w:val="5"/>
            <w:tcBorders>
              <w:top w:val="nil"/>
              <w:left w:val="nil"/>
              <w:bottom w:val="nil"/>
              <w:right w:val="nil"/>
            </w:tcBorders>
            <w:shd w:val="clear" w:color="auto" w:fill="auto"/>
            <w:noWrap/>
            <w:vAlign w:val="center"/>
            <w:hideMark/>
          </w:tcPr>
          <w:p w:rsidR="00422F8A" w:rsidRPr="00422F8A" w:rsidRDefault="00422F8A" w:rsidP="00422F8A">
            <w:pPr>
              <w:spacing w:before="0"/>
              <w:rPr>
                <w:rFonts w:ascii="Times New Roman" w:hAnsi="Times New Roman"/>
                <w:sz w:val="24"/>
              </w:rPr>
            </w:pPr>
            <w:r w:rsidRPr="00422F8A">
              <w:rPr>
                <w:rFonts w:ascii="Times New Roman" w:hAnsi="Times New Roman"/>
                <w:sz w:val="24"/>
              </w:rPr>
              <w:t>Руководитель ________________________          /Фамилия И.О./</w:t>
            </w:r>
          </w:p>
          <w:p w:rsidR="00422F8A" w:rsidRPr="00422F8A" w:rsidRDefault="00422F8A" w:rsidP="00422F8A">
            <w:pPr>
              <w:spacing w:before="0"/>
              <w:rPr>
                <w:rFonts w:ascii="Times New Roman" w:hAnsi="Times New Roman"/>
                <w:sz w:val="24"/>
              </w:rPr>
            </w:pPr>
            <w:r w:rsidRPr="00422F8A">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422F8A" w:rsidRPr="00422F8A" w:rsidRDefault="00422F8A" w:rsidP="00422F8A">
            <w:pPr>
              <w:spacing w:before="0"/>
              <w:rPr>
                <w:rFonts w:ascii="Times New Roman" w:hAnsi="Times New Roman"/>
                <w:sz w:val="24"/>
              </w:rPr>
            </w:pPr>
          </w:p>
        </w:tc>
      </w:tr>
    </w:tbl>
    <w:p w:rsidR="00422F8A" w:rsidRPr="00422F8A" w:rsidRDefault="00422F8A" w:rsidP="00422F8A">
      <w:pPr>
        <w:spacing w:before="0"/>
        <w:jc w:val="right"/>
        <w:rPr>
          <w:rFonts w:ascii="Times New Roman" w:hAnsi="Times New Roman"/>
          <w:sz w:val="24"/>
        </w:rPr>
      </w:pPr>
    </w:p>
    <w:p w:rsidR="00422F8A" w:rsidRPr="00422F8A" w:rsidRDefault="00422F8A" w:rsidP="00422F8A">
      <w:pPr>
        <w:spacing w:before="0"/>
        <w:rPr>
          <w:rFonts w:ascii="Times New Roman" w:hAnsi="Times New Roman"/>
          <w:sz w:val="24"/>
        </w:rPr>
      </w:pPr>
      <w:r w:rsidRPr="00422F8A">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422F8A" w:rsidRDefault="00422F8A" w:rsidP="006D05A8">
      <w:pPr>
        <w:shd w:val="clear" w:color="auto" w:fill="FFFFFF"/>
        <w:spacing w:before="240" w:after="200" w:line="276" w:lineRule="auto"/>
        <w:ind w:right="-40" w:firstLine="567"/>
        <w:jc w:val="both"/>
        <w:rPr>
          <w:rFonts w:cs="Arial"/>
          <w:b/>
          <w:bCs/>
        </w:rPr>
        <w:sectPr w:rsidR="00422F8A" w:rsidSect="006D05A8">
          <w:pgSz w:w="16838" w:h="11906" w:orient="landscape"/>
          <w:pgMar w:top="1701" w:right="1134" w:bottom="851" w:left="1134" w:header="709" w:footer="709" w:gutter="0"/>
          <w:cols w:space="708"/>
          <w:docGrid w:linePitch="360"/>
        </w:sectPr>
      </w:pPr>
    </w:p>
    <w:p w:rsidR="006D05A8" w:rsidRPr="00951158" w:rsidRDefault="006D05A8" w:rsidP="006D05A8">
      <w:pPr>
        <w:spacing w:before="0"/>
        <w:jc w:val="right"/>
        <w:rPr>
          <w:rFonts w:ascii="Times New Roman" w:hAnsi="Times New Roman"/>
          <w:b/>
          <w:bCs/>
          <w:sz w:val="24"/>
        </w:rPr>
      </w:pPr>
      <w:r w:rsidRPr="00951158">
        <w:rPr>
          <w:rFonts w:ascii="Times New Roman" w:hAnsi="Times New Roman"/>
          <w:b/>
          <w:bCs/>
          <w:sz w:val="24"/>
        </w:rPr>
        <w:lastRenderedPageBreak/>
        <w:t>Форма №9</w:t>
      </w:r>
    </w:p>
    <w:p w:rsidR="006D05A8" w:rsidRPr="006D05A8" w:rsidRDefault="00390DE8" w:rsidP="006D05A8">
      <w:pPr>
        <w:suppressAutoHyphens/>
        <w:spacing w:before="0"/>
        <w:ind w:left="5664" w:hanging="984"/>
        <w:jc w:val="right"/>
        <w:rPr>
          <w:rFonts w:ascii="Times New Roman" w:hAnsi="Times New Roman"/>
          <w:bCs/>
        </w:rPr>
      </w:pPr>
      <w:r w:rsidRPr="00951158">
        <w:rPr>
          <w:rFonts w:ascii="Times New Roman" w:hAnsi="Times New Roman"/>
          <w:bCs/>
        </w:rPr>
        <w:t xml:space="preserve"> </w:t>
      </w:r>
      <w:r w:rsidR="006D05A8" w:rsidRPr="00951158">
        <w:rPr>
          <w:rFonts w:ascii="Times New Roman" w:hAnsi="Times New Roman"/>
          <w:bCs/>
        </w:rPr>
        <w:t>(Вариант № 1)</w:t>
      </w:r>
    </w:p>
    <w:p w:rsidR="006D05A8" w:rsidRPr="006D05A8" w:rsidRDefault="006D05A8" w:rsidP="006D05A8">
      <w:pPr>
        <w:suppressAutoHyphens/>
        <w:spacing w:before="0"/>
        <w:ind w:left="5664" w:hanging="984"/>
        <w:jc w:val="both"/>
        <w:rPr>
          <w:rFonts w:cs="Arial"/>
          <w:b/>
          <w:bCs/>
        </w:rPr>
      </w:pPr>
    </w:p>
    <w:p w:rsidR="006D05A8" w:rsidRPr="006D05A8" w:rsidRDefault="006D05A8" w:rsidP="006D05A8">
      <w:pPr>
        <w:suppressAutoHyphens/>
        <w:spacing w:before="0"/>
        <w:ind w:left="5664" w:hanging="984"/>
        <w:jc w:val="both"/>
        <w:rPr>
          <w:rFonts w:ascii="Times New Roman" w:hAnsi="Times New Roman"/>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390DE8" w:rsidRDefault="00390DE8" w:rsidP="006D05A8">
      <w:pPr>
        <w:spacing w:before="0"/>
        <w:jc w:val="right"/>
        <w:rPr>
          <w:rFonts w:ascii="Times New Roman" w:hAnsi="Times New Roman"/>
          <w:b/>
          <w:bCs/>
          <w:sz w:val="24"/>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Форма №9</w:t>
      </w:r>
    </w:p>
    <w:p w:rsidR="006D05A8" w:rsidRPr="006D05A8" w:rsidRDefault="00390DE8" w:rsidP="006D05A8">
      <w:pPr>
        <w:suppressAutoHyphens/>
        <w:spacing w:before="0"/>
        <w:ind w:right="125" w:firstLine="720"/>
        <w:jc w:val="right"/>
        <w:rPr>
          <w:rFonts w:ascii="Times New Roman" w:hAnsi="Times New Roman" w:cs="Arial"/>
          <w:bCs/>
          <w:sz w:val="24"/>
        </w:rPr>
      </w:pPr>
      <w:r w:rsidRPr="006D05A8">
        <w:rPr>
          <w:rFonts w:ascii="Times New Roman" w:hAnsi="Times New Roman" w:cs="Arial"/>
          <w:bCs/>
          <w:sz w:val="24"/>
        </w:rPr>
        <w:t xml:space="preserve"> </w:t>
      </w:r>
      <w:r w:rsidR="006D05A8" w:rsidRPr="006D05A8">
        <w:rPr>
          <w:rFonts w:ascii="Times New Roman" w:hAnsi="Times New Roman" w:cs="Arial"/>
          <w:bCs/>
          <w:sz w:val="24"/>
        </w:rPr>
        <w:t xml:space="preserve">(Вариант № </w:t>
      </w:r>
      <w:r w:rsidR="006D05A8">
        <w:rPr>
          <w:rFonts w:ascii="Times New Roman" w:hAnsi="Times New Roman" w:cs="Arial"/>
          <w:bCs/>
          <w:sz w:val="24"/>
        </w:rPr>
        <w:t>2</w:t>
      </w:r>
      <w:r w:rsidR="006D05A8" w:rsidRPr="006D05A8">
        <w:rPr>
          <w:rFonts w:ascii="Times New Roman" w:hAnsi="Times New Roman" w:cs="Arial"/>
          <w:bCs/>
          <w:sz w:val="24"/>
        </w:rPr>
        <w:t>)</w:t>
      </w: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(указать реквизиты решения об одобрении крупной сделки и наименование принявшего решение органа управления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390DE8" w:rsidRDefault="00390DE8" w:rsidP="006D05A8">
      <w:pPr>
        <w:spacing w:before="0"/>
        <w:jc w:val="right"/>
        <w:rPr>
          <w:rFonts w:ascii="Times New Roman" w:hAnsi="Times New Roman"/>
          <w:b/>
          <w:bCs/>
          <w:sz w:val="24"/>
        </w:rPr>
      </w:pPr>
    </w:p>
    <w:p w:rsidR="006D05A8" w:rsidRPr="00251F4E" w:rsidRDefault="006D05A8" w:rsidP="006D05A8">
      <w:pPr>
        <w:spacing w:before="0"/>
        <w:jc w:val="right"/>
        <w:rPr>
          <w:rFonts w:ascii="Times New Roman" w:hAnsi="Times New Roman"/>
          <w:b/>
          <w:bCs/>
          <w:sz w:val="24"/>
        </w:rPr>
      </w:pPr>
      <w:r w:rsidRPr="00251F4E">
        <w:rPr>
          <w:rFonts w:ascii="Times New Roman" w:hAnsi="Times New Roman"/>
          <w:b/>
          <w:bCs/>
          <w:sz w:val="24"/>
        </w:rPr>
        <w:lastRenderedPageBreak/>
        <w:t>Форма №10</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right"/>
        <w:rPr>
          <w:rFonts w:ascii="Times New Roman" w:hAnsi="Times New Roman"/>
          <w:bCs/>
          <w:sz w:val="24"/>
        </w:rPr>
      </w:pP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 ___.___._____ года (</w:t>
      </w:r>
      <w:r w:rsidRPr="006D05A8">
        <w:rPr>
          <w:rFonts w:ascii="Times New Roman" w:hAnsi="Times New Roman"/>
          <w:bCs/>
          <w:i/>
          <w:szCs w:val="22"/>
        </w:rPr>
        <w:t>указать дату предоставления в ОАО «Славнефть-ЯНОС» учредительных и регистрационных документов контрагента</w:t>
      </w:r>
      <w:r w:rsidRPr="006D05A8">
        <w:rPr>
          <w:rFonts w:ascii="Times New Roman" w:hAnsi="Times New Roman"/>
          <w:bCs/>
          <w:sz w:val="24"/>
        </w:rPr>
        <w:t>) учредительные и регистрационные документы (в т.ч.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6D05A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208" w:rsidRDefault="00885208" w:rsidP="00FB07D9">
      <w:pPr>
        <w:spacing w:before="0"/>
      </w:pPr>
      <w:r>
        <w:separator/>
      </w:r>
    </w:p>
  </w:endnote>
  <w:endnote w:type="continuationSeparator" w:id="0">
    <w:p w:rsidR="00885208" w:rsidRDefault="0088520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5F" w:rsidRDefault="00D8235F">
    <w:pPr>
      <w:pStyle w:val="af3"/>
      <w:jc w:val="right"/>
    </w:pPr>
    <w:r>
      <w:fldChar w:fldCharType="begin"/>
    </w:r>
    <w:r>
      <w:instrText xml:space="preserve"> PAGE   \* MERGEFORMAT </w:instrText>
    </w:r>
    <w:r>
      <w:fldChar w:fldCharType="separate"/>
    </w:r>
    <w:r w:rsidR="00CA6617">
      <w:rPr>
        <w:noProof/>
      </w:rPr>
      <w:t>16</w:t>
    </w:r>
    <w:r>
      <w:rPr>
        <w:noProof/>
      </w:rPr>
      <w:fldChar w:fldCharType="end"/>
    </w:r>
  </w:p>
  <w:p w:rsidR="00D8235F" w:rsidRDefault="00D8235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208" w:rsidRDefault="00885208" w:rsidP="00FB07D9">
      <w:pPr>
        <w:spacing w:before="0"/>
      </w:pPr>
      <w:r>
        <w:separator/>
      </w:r>
    </w:p>
  </w:footnote>
  <w:footnote w:type="continuationSeparator" w:id="0">
    <w:p w:rsidR="00885208" w:rsidRDefault="0088520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 w:numId="17">
    <w:abstractNumId w:val="1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976"/>
    <w:rsid w:val="00042F15"/>
    <w:rsid w:val="000434E2"/>
    <w:rsid w:val="00043553"/>
    <w:rsid w:val="00043D24"/>
    <w:rsid w:val="0004418E"/>
    <w:rsid w:val="00044428"/>
    <w:rsid w:val="00044923"/>
    <w:rsid w:val="00044E54"/>
    <w:rsid w:val="0004540E"/>
    <w:rsid w:val="000456A1"/>
    <w:rsid w:val="00045A9B"/>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58DA"/>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4F6"/>
    <w:rsid w:val="00063A5D"/>
    <w:rsid w:val="00063B9F"/>
    <w:rsid w:val="00064353"/>
    <w:rsid w:val="0006442D"/>
    <w:rsid w:val="00064559"/>
    <w:rsid w:val="0006495D"/>
    <w:rsid w:val="00064BEA"/>
    <w:rsid w:val="00064CBF"/>
    <w:rsid w:val="00064D62"/>
    <w:rsid w:val="000655C4"/>
    <w:rsid w:val="000655FF"/>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60C"/>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297"/>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67D"/>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03"/>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397"/>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235"/>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3FA"/>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3F3B"/>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2A"/>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C94"/>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1EDE"/>
    <w:rsid w:val="00202208"/>
    <w:rsid w:val="0020257B"/>
    <w:rsid w:val="00202B3D"/>
    <w:rsid w:val="00202FDA"/>
    <w:rsid w:val="00203450"/>
    <w:rsid w:val="00203614"/>
    <w:rsid w:val="002038DA"/>
    <w:rsid w:val="00204790"/>
    <w:rsid w:val="00204FEC"/>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3DA"/>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83"/>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15A5"/>
    <w:rsid w:val="00251F4E"/>
    <w:rsid w:val="00252F97"/>
    <w:rsid w:val="00253198"/>
    <w:rsid w:val="002534F6"/>
    <w:rsid w:val="00253539"/>
    <w:rsid w:val="00254D8A"/>
    <w:rsid w:val="00255366"/>
    <w:rsid w:val="00255907"/>
    <w:rsid w:val="0025620C"/>
    <w:rsid w:val="00256245"/>
    <w:rsid w:val="00256DC0"/>
    <w:rsid w:val="00256F91"/>
    <w:rsid w:val="00257963"/>
    <w:rsid w:val="00257C34"/>
    <w:rsid w:val="00260031"/>
    <w:rsid w:val="002603E8"/>
    <w:rsid w:val="00260613"/>
    <w:rsid w:val="00260789"/>
    <w:rsid w:val="0026081E"/>
    <w:rsid w:val="002614E2"/>
    <w:rsid w:val="002617A9"/>
    <w:rsid w:val="00261F15"/>
    <w:rsid w:val="002628A7"/>
    <w:rsid w:val="00262A8A"/>
    <w:rsid w:val="00262C15"/>
    <w:rsid w:val="002630CA"/>
    <w:rsid w:val="00263330"/>
    <w:rsid w:val="002634C7"/>
    <w:rsid w:val="00263787"/>
    <w:rsid w:val="00263A6E"/>
    <w:rsid w:val="00264065"/>
    <w:rsid w:val="002644BF"/>
    <w:rsid w:val="00264936"/>
    <w:rsid w:val="00264BC8"/>
    <w:rsid w:val="0026573E"/>
    <w:rsid w:val="00265910"/>
    <w:rsid w:val="002659FA"/>
    <w:rsid w:val="00265D7A"/>
    <w:rsid w:val="00265E8F"/>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2A3"/>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8B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48C"/>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ABE"/>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6A4"/>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4C2C"/>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05"/>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08D"/>
    <w:rsid w:val="00376821"/>
    <w:rsid w:val="003768BB"/>
    <w:rsid w:val="0037700D"/>
    <w:rsid w:val="00377C74"/>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DE8"/>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1B3"/>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3692"/>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66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2F8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810"/>
    <w:rsid w:val="0051399B"/>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9A7"/>
    <w:rsid w:val="00535A1C"/>
    <w:rsid w:val="00535D56"/>
    <w:rsid w:val="00535D5C"/>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218"/>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2B30"/>
    <w:rsid w:val="005D2D6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68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66D0"/>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0E7"/>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22C"/>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162"/>
    <w:rsid w:val="00696403"/>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D4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87D"/>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5DFF"/>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937"/>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141"/>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04D"/>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36E"/>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AFF"/>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9B"/>
    <w:rsid w:val="008116DC"/>
    <w:rsid w:val="00811DED"/>
    <w:rsid w:val="0081255D"/>
    <w:rsid w:val="008125D6"/>
    <w:rsid w:val="0081261A"/>
    <w:rsid w:val="00812A5E"/>
    <w:rsid w:val="00813060"/>
    <w:rsid w:val="00813099"/>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995"/>
    <w:rsid w:val="00824DA3"/>
    <w:rsid w:val="00824E1F"/>
    <w:rsid w:val="00825014"/>
    <w:rsid w:val="008250A0"/>
    <w:rsid w:val="00825964"/>
    <w:rsid w:val="00825AC8"/>
    <w:rsid w:val="00826216"/>
    <w:rsid w:val="00826E5E"/>
    <w:rsid w:val="008272D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087"/>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08"/>
    <w:rsid w:val="0088526E"/>
    <w:rsid w:val="008862D9"/>
    <w:rsid w:val="0088678C"/>
    <w:rsid w:val="008878F7"/>
    <w:rsid w:val="0089033E"/>
    <w:rsid w:val="008905DB"/>
    <w:rsid w:val="008909F8"/>
    <w:rsid w:val="00890D85"/>
    <w:rsid w:val="00891170"/>
    <w:rsid w:val="00891364"/>
    <w:rsid w:val="0089166E"/>
    <w:rsid w:val="008916B8"/>
    <w:rsid w:val="00891A7B"/>
    <w:rsid w:val="00892615"/>
    <w:rsid w:val="008934F0"/>
    <w:rsid w:val="00893927"/>
    <w:rsid w:val="008939BB"/>
    <w:rsid w:val="00893B58"/>
    <w:rsid w:val="008941D6"/>
    <w:rsid w:val="00894783"/>
    <w:rsid w:val="00894D9B"/>
    <w:rsid w:val="00894F56"/>
    <w:rsid w:val="00895CC9"/>
    <w:rsid w:val="00895DF8"/>
    <w:rsid w:val="00896E1A"/>
    <w:rsid w:val="00897208"/>
    <w:rsid w:val="00897448"/>
    <w:rsid w:val="008974FE"/>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4F07"/>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D7F7D"/>
    <w:rsid w:val="008E034F"/>
    <w:rsid w:val="008E050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1B8"/>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ECF"/>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603"/>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0E81"/>
    <w:rsid w:val="00951158"/>
    <w:rsid w:val="00951CDA"/>
    <w:rsid w:val="0095215A"/>
    <w:rsid w:val="00952AC7"/>
    <w:rsid w:val="00952D63"/>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123E"/>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48E"/>
    <w:rsid w:val="009D36DE"/>
    <w:rsid w:val="009D46FD"/>
    <w:rsid w:val="009D533C"/>
    <w:rsid w:val="009D58F9"/>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3ECD"/>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BF"/>
    <w:rsid w:val="00A922D9"/>
    <w:rsid w:val="00A923FF"/>
    <w:rsid w:val="00A930F1"/>
    <w:rsid w:val="00A9312A"/>
    <w:rsid w:val="00A9313F"/>
    <w:rsid w:val="00A931E0"/>
    <w:rsid w:val="00A9329E"/>
    <w:rsid w:val="00A9359A"/>
    <w:rsid w:val="00A937F3"/>
    <w:rsid w:val="00A93AE0"/>
    <w:rsid w:val="00A947BD"/>
    <w:rsid w:val="00A94807"/>
    <w:rsid w:val="00A94A19"/>
    <w:rsid w:val="00A94C32"/>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35E"/>
    <w:rsid w:val="00AC2598"/>
    <w:rsid w:val="00AC2794"/>
    <w:rsid w:val="00AC27E4"/>
    <w:rsid w:val="00AC2DB0"/>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91A"/>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3F84"/>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6A6D"/>
    <w:rsid w:val="00B17130"/>
    <w:rsid w:val="00B177FB"/>
    <w:rsid w:val="00B17F1E"/>
    <w:rsid w:val="00B17F9E"/>
    <w:rsid w:val="00B2075E"/>
    <w:rsid w:val="00B20CBA"/>
    <w:rsid w:val="00B20D80"/>
    <w:rsid w:val="00B21477"/>
    <w:rsid w:val="00B21495"/>
    <w:rsid w:val="00B22429"/>
    <w:rsid w:val="00B227FB"/>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6F"/>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2D0D"/>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425"/>
    <w:rsid w:val="00C106AB"/>
    <w:rsid w:val="00C10A76"/>
    <w:rsid w:val="00C10B4A"/>
    <w:rsid w:val="00C10C16"/>
    <w:rsid w:val="00C10CB5"/>
    <w:rsid w:val="00C10D26"/>
    <w:rsid w:val="00C11B57"/>
    <w:rsid w:val="00C11E59"/>
    <w:rsid w:val="00C12089"/>
    <w:rsid w:val="00C12128"/>
    <w:rsid w:val="00C1250D"/>
    <w:rsid w:val="00C128D9"/>
    <w:rsid w:val="00C12969"/>
    <w:rsid w:val="00C1358F"/>
    <w:rsid w:val="00C13AE6"/>
    <w:rsid w:val="00C13D3D"/>
    <w:rsid w:val="00C144BE"/>
    <w:rsid w:val="00C14675"/>
    <w:rsid w:val="00C15420"/>
    <w:rsid w:val="00C158DC"/>
    <w:rsid w:val="00C15B6B"/>
    <w:rsid w:val="00C15C8A"/>
    <w:rsid w:val="00C15D5E"/>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122"/>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3F92"/>
    <w:rsid w:val="00C747F1"/>
    <w:rsid w:val="00C75659"/>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617"/>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3D7"/>
    <w:rsid w:val="00CC56C0"/>
    <w:rsid w:val="00CC6111"/>
    <w:rsid w:val="00CC675B"/>
    <w:rsid w:val="00CC6940"/>
    <w:rsid w:val="00CC712B"/>
    <w:rsid w:val="00CC75A4"/>
    <w:rsid w:val="00CC77CE"/>
    <w:rsid w:val="00CC7926"/>
    <w:rsid w:val="00CD00AA"/>
    <w:rsid w:val="00CD0E03"/>
    <w:rsid w:val="00CD1468"/>
    <w:rsid w:val="00CD1EBF"/>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8F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6EB"/>
    <w:rsid w:val="00CF2B08"/>
    <w:rsid w:val="00CF2E66"/>
    <w:rsid w:val="00CF38B2"/>
    <w:rsid w:val="00CF39E7"/>
    <w:rsid w:val="00CF3FF3"/>
    <w:rsid w:val="00CF427B"/>
    <w:rsid w:val="00CF4EF6"/>
    <w:rsid w:val="00CF5288"/>
    <w:rsid w:val="00CF5341"/>
    <w:rsid w:val="00CF5766"/>
    <w:rsid w:val="00CF582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3C19"/>
    <w:rsid w:val="00D26D40"/>
    <w:rsid w:val="00D27BC6"/>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6BF5"/>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B49"/>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35F"/>
    <w:rsid w:val="00D82811"/>
    <w:rsid w:val="00D830FC"/>
    <w:rsid w:val="00D83305"/>
    <w:rsid w:val="00D8352B"/>
    <w:rsid w:val="00D83837"/>
    <w:rsid w:val="00D83E38"/>
    <w:rsid w:val="00D83ED5"/>
    <w:rsid w:val="00D84A12"/>
    <w:rsid w:val="00D84C7A"/>
    <w:rsid w:val="00D85029"/>
    <w:rsid w:val="00D851D3"/>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0C8"/>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57E"/>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28"/>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C78"/>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1F38"/>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3DA"/>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4392"/>
    <w:rsid w:val="00EA55C1"/>
    <w:rsid w:val="00EA5792"/>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4925"/>
    <w:rsid w:val="00EB52F3"/>
    <w:rsid w:val="00EB535B"/>
    <w:rsid w:val="00EB5618"/>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74C"/>
    <w:rsid w:val="00F008F6"/>
    <w:rsid w:val="00F01CFA"/>
    <w:rsid w:val="00F023A2"/>
    <w:rsid w:val="00F02564"/>
    <w:rsid w:val="00F0281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3F7"/>
    <w:rsid w:val="00F277B9"/>
    <w:rsid w:val="00F3072B"/>
    <w:rsid w:val="00F309C0"/>
    <w:rsid w:val="00F30A56"/>
    <w:rsid w:val="00F30ACB"/>
    <w:rsid w:val="00F30AEA"/>
    <w:rsid w:val="00F30FDF"/>
    <w:rsid w:val="00F3227E"/>
    <w:rsid w:val="00F3266C"/>
    <w:rsid w:val="00F329BC"/>
    <w:rsid w:val="00F32A48"/>
    <w:rsid w:val="00F32C57"/>
    <w:rsid w:val="00F32D2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0C4"/>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1C35"/>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44"/>
    <w:rsid w:val="00F65178"/>
    <w:rsid w:val="00F65805"/>
    <w:rsid w:val="00F6589B"/>
    <w:rsid w:val="00F65B1E"/>
    <w:rsid w:val="00F66662"/>
    <w:rsid w:val="00F66840"/>
    <w:rsid w:val="00F66A4D"/>
    <w:rsid w:val="00F6741E"/>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0E4"/>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4B6A"/>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64C"/>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62"/>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 w:val="00FF7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EED59"/>
  <w15:docId w15:val="{B7293E0B-3EF7-45BE-ABAE-B69B0A6F8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 w:val="20"/>
      <w:szCs w:val="20"/>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sz w:val="20"/>
      <w:szCs w:val="20"/>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rFonts w:cs="Times New Roman"/>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BD52D-DB64-45E3-A14C-E85BDC872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16</Pages>
  <Words>3581</Words>
  <Characters>20412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114</cp:revision>
  <cp:lastPrinted>2017-11-20T08:39:00Z</cp:lastPrinted>
  <dcterms:created xsi:type="dcterms:W3CDTF">2017-06-13T06:15:00Z</dcterms:created>
  <dcterms:modified xsi:type="dcterms:W3CDTF">2017-12-05T08:32:00Z</dcterms:modified>
</cp:coreProperties>
</file>